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6F82" w14:textId="01287AF5" w:rsidR="000C62F9" w:rsidRPr="004A5747" w:rsidRDefault="000C62F9">
      <w:pPr>
        <w:rPr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C62F9" w14:paraId="04AAFBB4" w14:textId="77777777" w:rsidTr="00163B91">
        <w:tc>
          <w:tcPr>
            <w:tcW w:w="4531" w:type="dxa"/>
          </w:tcPr>
          <w:p w14:paraId="321C7800" w14:textId="77777777" w:rsidR="000C62F9" w:rsidRDefault="000C62F9" w:rsidP="000C62F9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580E4D4" w14:textId="72907C6A" w:rsidR="000C62F9" w:rsidRPr="000C62F9" w:rsidRDefault="007B7C4B" w:rsidP="000C62F9">
            <w:pPr>
              <w:autoSpaceDE w:val="0"/>
              <w:autoSpaceDN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Octobre</w:t>
            </w:r>
            <w:r w:rsidR="000C62F9" w:rsidRPr="000C62F9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4531" w:type="dxa"/>
          </w:tcPr>
          <w:p w14:paraId="4CD78F8D" w14:textId="05CF9419" w:rsidR="000C62F9" w:rsidRPr="000C62F9" w:rsidRDefault="000C62F9" w:rsidP="000C62F9">
            <w:pPr>
              <w:autoSpaceDE w:val="0"/>
              <w:autoSpaceDN w:val="0"/>
              <w:jc w:val="both"/>
              <w:rPr>
                <w:rFonts w:ascii="Arial" w:hAnsi="Arial" w:cs="Arial"/>
                <w:sz w:val="2"/>
                <w:szCs w:val="2"/>
              </w:rPr>
            </w:pPr>
            <w:r w:rsidRPr="000C62F9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0771392F" wp14:editId="1AF69918">
                      <wp:simplePos x="0" y="0"/>
                      <wp:positionH relativeFrom="page">
                        <wp:posOffset>106045</wp:posOffset>
                      </wp:positionH>
                      <wp:positionV relativeFrom="paragraph">
                        <wp:posOffset>127635</wp:posOffset>
                      </wp:positionV>
                      <wp:extent cx="2609850" cy="695325"/>
                      <wp:effectExtent l="0" t="0" r="0" b="0"/>
                      <wp:wrapTopAndBottom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E10738" w14:textId="77777777" w:rsidR="000C62F9" w:rsidRPr="000C62F9" w:rsidRDefault="000C62F9" w:rsidP="000C62F9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8" w:color="4F81BD" w:themeColor="accent1"/>
                                    </w:pBdr>
                                    <w:rPr>
                                      <w:rFonts w:ascii="Century Gothic" w:hAnsi="Century Gothic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0C62F9">
                                    <w:rPr>
                                      <w:rFonts w:ascii="Century Gothic" w:hAnsi="Century Gothic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ascii="Century Gothic" w:hAnsi="Century Gothic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Diffusion interne</w:t>
                                  </w:r>
                                </w:p>
                                <w:p w14:paraId="54DEE3A2" w14:textId="5C9EDBA2" w:rsidR="000C62F9" w:rsidRPr="000C62F9" w:rsidRDefault="00970CB9" w:rsidP="000C62F9">
                                  <w:pPr>
                                    <w:pBdr>
                                      <w:top w:val="single" w:sz="24" w:space="8" w:color="4F81BD" w:themeColor="accent1"/>
                                      <w:bottom w:val="single" w:sz="24" w:space="8" w:color="4F81BD" w:themeColor="accent1"/>
                                    </w:pBdr>
                                    <w:rPr>
                                      <w:rFonts w:ascii="Century Gothic" w:hAnsi="Century Gothic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sym w:font="Wingdings" w:char="F078"/>
                                  </w:r>
                                  <w:r w:rsidR="000C62F9">
                                    <w:rPr>
                                      <w:rFonts w:ascii="Century Gothic" w:hAnsi="Century Gothic"/>
                                      <w:color w:val="4F81BD" w:themeColor="accent1"/>
                                      <w:sz w:val="20"/>
                                      <w:szCs w:val="20"/>
                                    </w:rPr>
                                    <w:t xml:space="preserve"> Diffusion interne et externe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139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8.35pt;margin-top:10.05pt;width:205.5pt;height:54.7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" filled="f" stroked="f">
                      <v:textbox>
                        <w:txbxContent>
                          <w:p w14:paraId="75E10738" w14:textId="77777777" w:rsidR="000C62F9" w:rsidRPr="000C62F9" w:rsidRDefault="000C62F9" w:rsidP="000C62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Century Gothic" w:hAnsi="Century Gothic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0C62F9">
                              <w:rPr>
                                <w:rFonts w:ascii="Century Gothic" w:hAnsi="Century Gothic"/>
                                <w:color w:val="4F81BD" w:themeColor="accent1"/>
                                <w:sz w:val="20"/>
                                <w:szCs w:val="20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Diffusion interne</w:t>
                            </w:r>
                          </w:p>
                          <w:p w14:paraId="54DEE3A2" w14:textId="5C9EDBA2" w:rsidR="000C62F9" w:rsidRPr="000C62F9" w:rsidRDefault="00970CB9" w:rsidP="000C62F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rFonts w:ascii="Century Gothic" w:hAnsi="Century Gothic"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F81BD" w:themeColor="accent1"/>
                                <w:sz w:val="20"/>
                                <w:szCs w:val="20"/>
                              </w:rPr>
                              <w:sym w:font="Wingdings" w:char="F078"/>
                            </w:r>
                            <w:r w:rsidR="000C62F9">
                              <w:rPr>
                                <w:rFonts w:ascii="Century Gothic" w:hAnsi="Century Gothic"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Diffusion interne et externe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</w:tbl>
    <w:p w14:paraId="63E5EABA" w14:textId="254BC8FD" w:rsidR="00435CA9" w:rsidRDefault="00435CA9" w:rsidP="00435CA9">
      <w:pPr>
        <w:autoSpaceDE w:val="0"/>
        <w:autoSpaceDN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fr-FR"/>
        </w:rPr>
        <w:drawing>
          <wp:inline distT="0" distB="0" distL="0" distR="0" wp14:anchorId="6B358FEB" wp14:editId="65FF9D59">
            <wp:extent cx="1581150" cy="648181"/>
            <wp:effectExtent l="0" t="0" r="0" b="0"/>
            <wp:docPr id="1" name="Image 0" descr="villes soeurs-logo stand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s soeurs-logo standa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326" cy="66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6ACB5F" w14:textId="77777777" w:rsidR="00435CA9" w:rsidRDefault="00435CA9" w:rsidP="00435CA9">
      <w:pPr>
        <w:autoSpaceDE w:val="0"/>
        <w:autoSpaceDN w:val="0"/>
        <w:jc w:val="center"/>
        <w:rPr>
          <w:rFonts w:ascii="Arial" w:hAnsi="Arial" w:cs="Arial"/>
          <w:b/>
          <w:bCs/>
        </w:rPr>
      </w:pPr>
    </w:p>
    <w:p w14:paraId="4A08C145" w14:textId="654421F8" w:rsidR="00710547" w:rsidRPr="00F41134" w:rsidRDefault="00435CA9" w:rsidP="00710547">
      <w:pPr>
        <w:autoSpaceDE w:val="0"/>
        <w:autoSpaceDN w:val="0"/>
        <w:jc w:val="center"/>
        <w:rPr>
          <w:rFonts w:ascii="Century Gothic" w:hAnsi="Century Gothic" w:cs="Arial"/>
          <w:b/>
          <w:bCs/>
        </w:rPr>
      </w:pPr>
      <w:r w:rsidRPr="00F41134">
        <w:rPr>
          <w:rFonts w:ascii="Century Gothic" w:hAnsi="Century Gothic" w:cs="Arial"/>
          <w:b/>
          <w:bCs/>
        </w:rPr>
        <w:t xml:space="preserve">Communauté de </w:t>
      </w:r>
      <w:r w:rsidR="00710547" w:rsidRPr="00F41134">
        <w:rPr>
          <w:rFonts w:ascii="Century Gothic" w:hAnsi="Century Gothic" w:cs="Arial"/>
          <w:b/>
          <w:bCs/>
        </w:rPr>
        <w:t>C</w:t>
      </w:r>
      <w:r w:rsidRPr="00F41134">
        <w:rPr>
          <w:rFonts w:ascii="Century Gothic" w:hAnsi="Century Gothic" w:cs="Arial"/>
          <w:b/>
          <w:bCs/>
        </w:rPr>
        <w:t xml:space="preserve">ommunes </w:t>
      </w:r>
      <w:r w:rsidR="00710547" w:rsidRPr="00F41134">
        <w:rPr>
          <w:rFonts w:ascii="Century Gothic" w:hAnsi="Century Gothic" w:cs="Arial"/>
          <w:b/>
          <w:bCs/>
        </w:rPr>
        <w:t xml:space="preserve">interrégionale, de </w:t>
      </w:r>
      <w:r w:rsidR="006D63E0">
        <w:rPr>
          <w:rFonts w:ascii="Century Gothic" w:hAnsi="Century Gothic" w:cs="Arial"/>
          <w:b/>
          <w:bCs/>
        </w:rPr>
        <w:t xml:space="preserve">37 </w:t>
      </w:r>
      <w:r w:rsidR="00143AF0">
        <w:rPr>
          <w:rFonts w:ascii="Century Gothic" w:hAnsi="Century Gothic" w:cs="Arial"/>
          <w:b/>
          <w:bCs/>
        </w:rPr>
        <w:t>55</w:t>
      </w:r>
      <w:r w:rsidR="006D63E0">
        <w:rPr>
          <w:rFonts w:ascii="Century Gothic" w:hAnsi="Century Gothic" w:cs="Arial"/>
          <w:b/>
          <w:bCs/>
        </w:rPr>
        <w:t>0</w:t>
      </w:r>
      <w:r w:rsidR="00710547" w:rsidRPr="00F41134">
        <w:rPr>
          <w:rFonts w:ascii="Century Gothic" w:hAnsi="Century Gothic" w:cs="Arial"/>
          <w:b/>
          <w:bCs/>
        </w:rPr>
        <w:t xml:space="preserve"> habitants, </w:t>
      </w:r>
    </w:p>
    <w:p w14:paraId="4CEB5207" w14:textId="77777777" w:rsidR="00710547" w:rsidRPr="00F41134" w:rsidRDefault="00710547" w:rsidP="00710547">
      <w:pPr>
        <w:autoSpaceDE w:val="0"/>
        <w:autoSpaceDN w:val="0"/>
        <w:jc w:val="center"/>
        <w:rPr>
          <w:rFonts w:ascii="Century Gothic" w:hAnsi="Century Gothic" w:cs="Arial"/>
          <w:b/>
          <w:bCs/>
        </w:rPr>
      </w:pPr>
      <w:r w:rsidRPr="00F41134">
        <w:rPr>
          <w:rFonts w:ascii="Century Gothic" w:hAnsi="Century Gothic" w:cs="Arial"/>
          <w:b/>
          <w:bCs/>
        </w:rPr>
        <w:t xml:space="preserve">sur le littoral entre la Normandie et la Picardie </w:t>
      </w:r>
    </w:p>
    <w:p w14:paraId="4C51C004" w14:textId="178D3972" w:rsidR="008D7679" w:rsidRPr="00F41134" w:rsidRDefault="00710547" w:rsidP="00890B0E">
      <w:pPr>
        <w:autoSpaceDE w:val="0"/>
        <w:autoSpaceDN w:val="0"/>
        <w:jc w:val="center"/>
        <w:rPr>
          <w:rFonts w:ascii="Century Gothic" w:hAnsi="Century Gothic" w:cs="Arial"/>
          <w:b/>
          <w:bCs/>
        </w:rPr>
      </w:pPr>
      <w:r w:rsidRPr="00F41134">
        <w:rPr>
          <w:rFonts w:ascii="Century Gothic" w:hAnsi="Century Gothic" w:cs="Arial"/>
          <w:b/>
          <w:bCs/>
        </w:rPr>
        <w:t>(aux abords d’Eu, Le Tréport, Mers-les Bains, Gamaches)</w:t>
      </w:r>
    </w:p>
    <w:p w14:paraId="77403C48" w14:textId="77777777" w:rsidR="00CC3EB4" w:rsidRPr="004825E9" w:rsidRDefault="00CC3EB4" w:rsidP="00435CA9">
      <w:pPr>
        <w:autoSpaceDE w:val="0"/>
        <w:autoSpaceDN w:val="0"/>
        <w:jc w:val="center"/>
        <w:rPr>
          <w:rFonts w:ascii="Century Gothic" w:hAnsi="Century Gothic" w:cs="Arial"/>
          <w:b/>
          <w:bCs/>
          <w:sz w:val="16"/>
          <w:szCs w:val="16"/>
        </w:rPr>
      </w:pPr>
    </w:p>
    <w:p w14:paraId="76558665" w14:textId="77777777" w:rsidR="00435CA9" w:rsidRPr="008D7679" w:rsidRDefault="00435CA9" w:rsidP="00435CA9">
      <w:pPr>
        <w:autoSpaceDE w:val="0"/>
        <w:autoSpaceDN w:val="0"/>
        <w:jc w:val="center"/>
        <w:rPr>
          <w:rFonts w:ascii="Century Gothic" w:hAnsi="Century Gothic" w:cs="Arial"/>
          <w:b/>
          <w:bCs/>
          <w:sz w:val="28"/>
          <w:szCs w:val="28"/>
        </w:rPr>
      </w:pPr>
      <w:r w:rsidRPr="008D7679">
        <w:rPr>
          <w:rFonts w:ascii="Century Gothic" w:hAnsi="Century Gothic" w:cs="Arial"/>
          <w:b/>
          <w:bCs/>
          <w:sz w:val="28"/>
          <w:szCs w:val="28"/>
        </w:rPr>
        <w:t>Recrute</w:t>
      </w:r>
    </w:p>
    <w:p w14:paraId="4A11D4CA" w14:textId="77777777" w:rsidR="00435CA9" w:rsidRPr="004825E9" w:rsidRDefault="00435CA9" w:rsidP="00435CA9">
      <w:pPr>
        <w:autoSpaceDE w:val="0"/>
        <w:autoSpaceDN w:val="0"/>
        <w:rPr>
          <w:rFonts w:ascii="Century Gothic" w:hAnsi="Century Gothic" w:cs="Arial"/>
          <w:b/>
          <w:bCs/>
          <w:sz w:val="16"/>
          <w:szCs w:val="16"/>
        </w:rPr>
      </w:pPr>
    </w:p>
    <w:p w14:paraId="53CB5B1D" w14:textId="1111EE3D" w:rsidR="001E2AA0" w:rsidRDefault="00717A38" w:rsidP="00435CA9">
      <w:pPr>
        <w:autoSpaceDE w:val="0"/>
        <w:autoSpaceDN w:val="0"/>
        <w:jc w:val="center"/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t xml:space="preserve">UN(E) </w:t>
      </w:r>
      <w:r w:rsidR="00362A1D">
        <w:rPr>
          <w:rFonts w:ascii="Century Gothic" w:hAnsi="Century Gothic" w:cs="Arial"/>
          <w:b/>
          <w:bCs/>
        </w:rPr>
        <w:t>CONSEILLER</w:t>
      </w:r>
      <w:r w:rsidR="000C6ACD">
        <w:rPr>
          <w:rFonts w:ascii="Century Gothic" w:hAnsi="Century Gothic" w:cs="Arial"/>
          <w:b/>
          <w:bCs/>
        </w:rPr>
        <w:t>(</w:t>
      </w:r>
      <w:r w:rsidR="00362A1D">
        <w:rPr>
          <w:rFonts w:ascii="Ebrima" w:hAnsi="Ebrima" w:cs="Arial"/>
          <w:b/>
          <w:bCs/>
        </w:rPr>
        <w:t>ÈRE</w:t>
      </w:r>
      <w:r w:rsidR="000C6ACD">
        <w:rPr>
          <w:rFonts w:ascii="Century Gothic" w:hAnsi="Century Gothic" w:cs="Arial"/>
          <w:b/>
          <w:bCs/>
        </w:rPr>
        <w:t xml:space="preserve">) </w:t>
      </w:r>
      <w:r w:rsidR="00362A1D">
        <w:rPr>
          <w:rFonts w:ascii="Century Gothic" w:hAnsi="Century Gothic" w:cs="Arial"/>
          <w:b/>
          <w:bCs/>
        </w:rPr>
        <w:t>EN SÉJOUR – GUIDE CONFÉRENCIER(ÈRE)</w:t>
      </w:r>
    </w:p>
    <w:p w14:paraId="291D2C37" w14:textId="3B733CCE" w:rsidR="00435CA9" w:rsidRPr="00F41134" w:rsidRDefault="00435CA9" w:rsidP="00435CA9">
      <w:pPr>
        <w:autoSpaceDE w:val="0"/>
        <w:autoSpaceDN w:val="0"/>
        <w:jc w:val="center"/>
        <w:rPr>
          <w:rFonts w:ascii="Century Gothic" w:hAnsi="Century Gothic" w:cs="Arial"/>
          <w:b/>
          <w:bCs/>
        </w:rPr>
      </w:pPr>
      <w:r w:rsidRPr="00F41134">
        <w:rPr>
          <w:rFonts w:ascii="Century Gothic" w:hAnsi="Century Gothic" w:cs="Arial"/>
          <w:b/>
          <w:bCs/>
        </w:rPr>
        <w:t>(H/F)</w:t>
      </w:r>
    </w:p>
    <w:p w14:paraId="5F3603DC" w14:textId="77777777" w:rsidR="00435CA9" w:rsidRPr="00F41134" w:rsidRDefault="00435CA9" w:rsidP="00435CA9">
      <w:pPr>
        <w:autoSpaceDE w:val="0"/>
        <w:autoSpaceDN w:val="0"/>
        <w:jc w:val="center"/>
        <w:rPr>
          <w:rFonts w:ascii="Century Gothic" w:hAnsi="Century Gothic" w:cs="Arial"/>
          <w:b/>
          <w:bCs/>
        </w:rPr>
      </w:pPr>
    </w:p>
    <w:p w14:paraId="7D267D2C" w14:textId="40F5DA4C" w:rsidR="002E0695" w:rsidRPr="002E0695" w:rsidRDefault="002E0695" w:rsidP="002E0695">
      <w:pPr>
        <w:jc w:val="both"/>
        <w:rPr>
          <w:rFonts w:ascii="Century Gothic" w:hAnsi="Century Gothic"/>
          <w:bCs/>
          <w:sz w:val="20"/>
          <w:szCs w:val="20"/>
        </w:rPr>
      </w:pPr>
      <w:r w:rsidRPr="002E0695">
        <w:rPr>
          <w:rFonts w:ascii="Century Gothic" w:hAnsi="Century Gothic"/>
          <w:b/>
          <w:sz w:val="20"/>
          <w:szCs w:val="20"/>
        </w:rPr>
        <w:t xml:space="preserve">Grade ou cadre d’emploi : </w:t>
      </w:r>
      <w:r w:rsidRPr="002E0695">
        <w:rPr>
          <w:rFonts w:ascii="Century Gothic" w:hAnsi="Century Gothic"/>
          <w:bCs/>
          <w:sz w:val="20"/>
          <w:szCs w:val="20"/>
        </w:rPr>
        <w:t>cadre B</w:t>
      </w:r>
      <w:r w:rsidR="00362A1D">
        <w:rPr>
          <w:rFonts w:ascii="Century Gothic" w:hAnsi="Century Gothic"/>
          <w:bCs/>
          <w:sz w:val="20"/>
          <w:szCs w:val="20"/>
        </w:rPr>
        <w:t xml:space="preserve"> ou C (expérimenté)</w:t>
      </w:r>
    </w:p>
    <w:p w14:paraId="489D0382" w14:textId="77777777" w:rsidR="002E0695" w:rsidRPr="002E0695" w:rsidRDefault="002E0695" w:rsidP="002E0695">
      <w:pPr>
        <w:jc w:val="both"/>
        <w:rPr>
          <w:rFonts w:ascii="Century Gothic" w:hAnsi="Century Gothic"/>
          <w:bCs/>
          <w:sz w:val="20"/>
          <w:szCs w:val="20"/>
        </w:rPr>
      </w:pPr>
      <w:r w:rsidRPr="002E0695">
        <w:rPr>
          <w:rFonts w:ascii="Century Gothic" w:hAnsi="Century Gothic"/>
          <w:b/>
          <w:sz w:val="20"/>
          <w:szCs w:val="20"/>
        </w:rPr>
        <w:t xml:space="preserve">Type de recrutement : </w:t>
      </w:r>
      <w:r w:rsidRPr="002E0695">
        <w:rPr>
          <w:rFonts w:ascii="Century Gothic" w:hAnsi="Century Gothic"/>
          <w:bCs/>
          <w:sz w:val="20"/>
          <w:szCs w:val="20"/>
        </w:rPr>
        <w:t xml:space="preserve">fonctionnaire ou à défaut contractuel </w:t>
      </w:r>
    </w:p>
    <w:p w14:paraId="614EF383" w14:textId="0BBE1003" w:rsidR="00651618" w:rsidRPr="00F41134" w:rsidRDefault="00651618" w:rsidP="009C5473">
      <w:pPr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41134">
        <w:rPr>
          <w:rFonts w:ascii="Century Gothic" w:hAnsi="Century Gothic" w:cs="Arial"/>
          <w:color w:val="000000"/>
          <w:sz w:val="20"/>
          <w:szCs w:val="20"/>
        </w:rPr>
        <w:br/>
      </w:r>
      <w:r w:rsidRPr="00F41134">
        <w:rPr>
          <w:rFonts w:ascii="Century Gothic" w:hAnsi="Century Gothic" w:cs="Arial"/>
          <w:b/>
          <w:color w:val="000000"/>
          <w:sz w:val="20"/>
          <w:szCs w:val="20"/>
        </w:rPr>
        <w:t xml:space="preserve">CONTEXTE </w:t>
      </w:r>
    </w:p>
    <w:p w14:paraId="2CE0C98C" w14:textId="77777777" w:rsidR="00104047" w:rsidRPr="00104047" w:rsidRDefault="00104047" w:rsidP="00104047">
      <w:pPr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9B1578B" w14:textId="19ED736F" w:rsidR="00362A1D" w:rsidRDefault="0084580B" w:rsidP="0084580B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84580B">
        <w:rPr>
          <w:rFonts w:ascii="Century Gothic" w:hAnsi="Century Gothic" w:cs="Arial"/>
          <w:color w:val="000000"/>
          <w:sz w:val="20"/>
          <w:szCs w:val="20"/>
        </w:rPr>
        <w:t>La Communauté de Communes des Villes Sœurs est située sur deux régions, la Normandie et les Hauts de France et deux départements, la Seine Maritime et la Somme, à environ 2h de Paris, 1H de Rouen et d’Amiens.</w:t>
      </w:r>
      <w:r w:rsidR="00231BDF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84580B">
        <w:rPr>
          <w:rFonts w:ascii="Century Gothic" w:hAnsi="Century Gothic" w:cs="Arial"/>
          <w:color w:val="000000"/>
          <w:sz w:val="20"/>
          <w:szCs w:val="20"/>
        </w:rPr>
        <w:t xml:space="preserve">Avec ses 28 communes et ses </w:t>
      </w:r>
      <w:r w:rsidR="000B21B6">
        <w:rPr>
          <w:rFonts w:ascii="Century Gothic" w:hAnsi="Century Gothic" w:cs="Arial"/>
          <w:color w:val="000000"/>
          <w:sz w:val="20"/>
          <w:szCs w:val="20"/>
        </w:rPr>
        <w:t>37 750</w:t>
      </w:r>
      <w:r w:rsidRPr="0084580B">
        <w:rPr>
          <w:rFonts w:ascii="Century Gothic" w:hAnsi="Century Gothic" w:cs="Arial"/>
          <w:color w:val="000000"/>
          <w:sz w:val="20"/>
          <w:szCs w:val="20"/>
        </w:rPr>
        <w:t xml:space="preserve"> habitants (179 habitants au m²) répartis sur 214,78 kms,</w:t>
      </w:r>
      <w:r w:rsidR="00362A1D">
        <w:rPr>
          <w:rFonts w:ascii="Century Gothic" w:hAnsi="Century Gothic" w:cs="Arial"/>
          <w:color w:val="000000"/>
          <w:sz w:val="20"/>
          <w:szCs w:val="20"/>
        </w:rPr>
        <w:t xml:space="preserve"> e</w:t>
      </w:r>
      <w:r w:rsidR="00362A1D" w:rsidRPr="00362A1D">
        <w:rPr>
          <w:rFonts w:ascii="Century Gothic" w:hAnsi="Century Gothic" w:cs="Arial"/>
          <w:color w:val="000000"/>
          <w:sz w:val="20"/>
          <w:szCs w:val="20"/>
        </w:rPr>
        <w:t>ntre mer et forêts, plateaux et vallée, son territoire peut se vanter d’offrir</w:t>
      </w:r>
      <w:r w:rsidR="00362A1D">
        <w:rPr>
          <w:rFonts w:ascii="Century Gothic" w:hAnsi="Century Gothic" w:cs="Arial"/>
          <w:color w:val="000000"/>
          <w:sz w:val="20"/>
          <w:szCs w:val="20"/>
        </w:rPr>
        <w:t xml:space="preserve"> aux touristes</w:t>
      </w:r>
      <w:r w:rsidR="00362A1D" w:rsidRPr="00362A1D">
        <w:rPr>
          <w:rFonts w:ascii="Century Gothic" w:hAnsi="Century Gothic" w:cs="Arial"/>
          <w:color w:val="000000"/>
          <w:sz w:val="20"/>
          <w:szCs w:val="20"/>
        </w:rPr>
        <w:t xml:space="preserve"> une diversité exceptionnelle</w:t>
      </w:r>
      <w:r w:rsidR="00362A1D"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7395AE2E" w14:textId="49C4178D" w:rsidR="00362A1D" w:rsidRPr="00362A1D" w:rsidRDefault="00362A1D" w:rsidP="00362A1D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362A1D">
        <w:rPr>
          <w:rFonts w:ascii="Century Gothic" w:hAnsi="Century Gothic" w:cs="Arial"/>
          <w:color w:val="000000"/>
          <w:sz w:val="20"/>
          <w:szCs w:val="20"/>
        </w:rPr>
        <w:t>En partie située sur un littoral marqué par le spectacle grandiose des falaises de la Côte d’Albâtre, la Destination Le Tréport–Mers ondule également aux grés des eaux riches et prisées de 2 petits fleuves côtiers, La Bresle et l’Yères, qui bordent au sud et au nord ce territoire à l’identité propre, au carrefour des Hauts de France et de la Normandie….</w:t>
      </w:r>
    </w:p>
    <w:p w14:paraId="50480D6D" w14:textId="101FDA87" w:rsidR="00362A1D" w:rsidRDefault="00362A1D" w:rsidP="00362A1D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362A1D">
        <w:rPr>
          <w:rFonts w:ascii="Century Gothic" w:hAnsi="Century Gothic" w:cs="Arial"/>
          <w:color w:val="000000"/>
          <w:sz w:val="20"/>
          <w:szCs w:val="20"/>
        </w:rPr>
        <w:t>Privilégiée par sa géographie qui en fait à la fois une région balnéaire</w:t>
      </w:r>
      <w:r>
        <w:rPr>
          <w:rFonts w:ascii="Century Gothic" w:hAnsi="Century Gothic" w:cs="Arial"/>
          <w:color w:val="000000"/>
          <w:sz w:val="20"/>
          <w:szCs w:val="20"/>
        </w:rPr>
        <w:t>,</w:t>
      </w:r>
      <w:r w:rsidRPr="00362A1D">
        <w:rPr>
          <w:rFonts w:ascii="Century Gothic" w:hAnsi="Century Gothic" w:cs="Arial"/>
          <w:color w:val="000000"/>
          <w:sz w:val="20"/>
          <w:szCs w:val="20"/>
        </w:rPr>
        <w:t xml:space="preserve"> authentiquement rurale,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et disposant d’un patrimoine historique important, </w:t>
      </w:r>
      <w:r w:rsidRPr="00362A1D">
        <w:rPr>
          <w:rFonts w:ascii="Century Gothic" w:hAnsi="Century Gothic" w:cs="Arial"/>
          <w:color w:val="000000"/>
          <w:sz w:val="20"/>
          <w:szCs w:val="20"/>
        </w:rPr>
        <w:t>la Destination Le Tréport – Mers se situe au carrefour de toutes les envies</w:t>
      </w:r>
      <w:r>
        <w:rPr>
          <w:rFonts w:ascii="Century Gothic" w:hAnsi="Century Gothic" w:cs="Arial"/>
          <w:color w:val="000000"/>
          <w:sz w:val="20"/>
          <w:szCs w:val="20"/>
        </w:rPr>
        <w:t>.</w:t>
      </w:r>
    </w:p>
    <w:p w14:paraId="15F88C81" w14:textId="77777777" w:rsidR="007B7C4B" w:rsidRPr="00262FB0" w:rsidRDefault="007B7C4B" w:rsidP="00262FB0">
      <w:pPr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7C7D388E" w14:textId="77777777" w:rsidR="00D80200" w:rsidRPr="00262FB0" w:rsidRDefault="00D80200" w:rsidP="00104047">
      <w:pPr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262FB0">
        <w:rPr>
          <w:rFonts w:ascii="Century Gothic" w:hAnsi="Century Gothic" w:cs="Arial"/>
          <w:b/>
          <w:bCs/>
          <w:color w:val="000000"/>
          <w:sz w:val="20"/>
          <w:szCs w:val="20"/>
        </w:rPr>
        <w:t>MISSIONS</w:t>
      </w:r>
    </w:p>
    <w:p w14:paraId="017AA932" w14:textId="612F574A" w:rsidR="000C6ACD" w:rsidRDefault="000C6ACD" w:rsidP="000C6ACD">
      <w:pPr>
        <w:jc w:val="both"/>
        <w:rPr>
          <w:rFonts w:ascii="Century Gothic" w:hAnsi="Century Gothic"/>
          <w:sz w:val="20"/>
          <w:szCs w:val="20"/>
        </w:rPr>
      </w:pPr>
      <w:r w:rsidRPr="000C6ACD">
        <w:rPr>
          <w:rFonts w:ascii="Century Gothic" w:hAnsi="Century Gothic"/>
          <w:sz w:val="20"/>
          <w:szCs w:val="20"/>
        </w:rPr>
        <w:t xml:space="preserve">Sous l’autorité </w:t>
      </w:r>
      <w:r w:rsidR="00AC7B89">
        <w:rPr>
          <w:rFonts w:ascii="Century Gothic" w:hAnsi="Century Gothic"/>
          <w:sz w:val="20"/>
          <w:szCs w:val="20"/>
        </w:rPr>
        <w:t xml:space="preserve">de la Directrice de l’Office de Tourisme (régie dotée de la seule autonomie financière) </w:t>
      </w:r>
      <w:r w:rsidRPr="000C6ACD">
        <w:rPr>
          <w:rFonts w:ascii="Century Gothic" w:hAnsi="Century Gothic"/>
          <w:sz w:val="20"/>
          <w:szCs w:val="20"/>
        </w:rPr>
        <w:t xml:space="preserve">de la Communauté de Communes des Villes Sœurs, vous </w:t>
      </w:r>
      <w:r w:rsidR="00AA1F34">
        <w:rPr>
          <w:rFonts w:ascii="Century Gothic" w:hAnsi="Century Gothic"/>
          <w:sz w:val="20"/>
          <w:szCs w:val="20"/>
        </w:rPr>
        <w:t xml:space="preserve">serez amené(e) au sein des différents bureaux d’accueil touristiques </w:t>
      </w:r>
      <w:r w:rsidR="00C87FAD">
        <w:rPr>
          <w:rFonts w:ascii="Century Gothic" w:hAnsi="Century Gothic"/>
          <w:sz w:val="20"/>
          <w:szCs w:val="20"/>
        </w:rPr>
        <w:t xml:space="preserve">et </w:t>
      </w:r>
      <w:r w:rsidR="00FF114A">
        <w:rPr>
          <w:rFonts w:ascii="Century Gothic" w:hAnsi="Century Gothic"/>
          <w:sz w:val="20"/>
          <w:szCs w:val="20"/>
        </w:rPr>
        <w:t>de</w:t>
      </w:r>
      <w:r w:rsidR="00C87FAD">
        <w:rPr>
          <w:rFonts w:ascii="Century Gothic" w:hAnsi="Century Gothic"/>
          <w:sz w:val="20"/>
          <w:szCs w:val="20"/>
        </w:rPr>
        <w:t xml:space="preserve"> l’Office du tourisme </w:t>
      </w:r>
      <w:r w:rsidR="00FF114A">
        <w:rPr>
          <w:rFonts w:ascii="Century Gothic" w:hAnsi="Century Gothic"/>
          <w:sz w:val="20"/>
          <w:szCs w:val="20"/>
        </w:rPr>
        <w:t xml:space="preserve">(OT) </w:t>
      </w:r>
      <w:r w:rsidR="00C87FAD">
        <w:rPr>
          <w:rFonts w:ascii="Century Gothic" w:hAnsi="Century Gothic"/>
          <w:sz w:val="20"/>
          <w:szCs w:val="20"/>
        </w:rPr>
        <w:t xml:space="preserve">mobile, </w:t>
      </w:r>
      <w:r w:rsidR="00AA1F34">
        <w:rPr>
          <w:rFonts w:ascii="Century Gothic" w:hAnsi="Century Gothic"/>
          <w:sz w:val="20"/>
          <w:szCs w:val="20"/>
        </w:rPr>
        <w:t>de :</w:t>
      </w:r>
    </w:p>
    <w:p w14:paraId="2FCDAE6E" w14:textId="63B90CBC" w:rsidR="00AA1F34" w:rsidRPr="00AA1F34" w:rsidRDefault="00AA1F34" w:rsidP="00AA1F34">
      <w:pPr>
        <w:numPr>
          <w:ilvl w:val="0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AA1F34">
        <w:rPr>
          <w:rFonts w:ascii="Century Gothic" w:hAnsi="Century Gothic"/>
          <w:sz w:val="20"/>
          <w:szCs w:val="20"/>
        </w:rPr>
        <w:t xml:space="preserve">Accueillir et conseiller physiquement (OT, OT mobile) et à distance (téléphone, digital) </w:t>
      </w:r>
      <w:r>
        <w:rPr>
          <w:rFonts w:ascii="Century Gothic" w:hAnsi="Century Gothic"/>
          <w:sz w:val="20"/>
          <w:szCs w:val="20"/>
        </w:rPr>
        <w:t>l</w:t>
      </w:r>
      <w:r w:rsidRPr="00AA1F34">
        <w:rPr>
          <w:rFonts w:ascii="Century Gothic" w:hAnsi="Century Gothic"/>
          <w:sz w:val="20"/>
          <w:szCs w:val="20"/>
        </w:rPr>
        <w:t xml:space="preserve">es visiteurs français et étrangers : </w:t>
      </w:r>
    </w:p>
    <w:p w14:paraId="00A98B0E" w14:textId="77777777" w:rsidR="00AA1F34" w:rsidRPr="00AA1F34" w:rsidRDefault="00AA1F34" w:rsidP="00AA1F34">
      <w:pPr>
        <w:numPr>
          <w:ilvl w:val="1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AA1F34">
        <w:rPr>
          <w:rFonts w:ascii="Century Gothic" w:hAnsi="Century Gothic"/>
          <w:sz w:val="20"/>
          <w:szCs w:val="20"/>
        </w:rPr>
        <w:t xml:space="preserve">Répondre aux attentes personnalisées du visiteur par une information adaptée à la demande </w:t>
      </w:r>
    </w:p>
    <w:p w14:paraId="03484A71" w14:textId="77777777" w:rsidR="00AA1F34" w:rsidRPr="00AA1F34" w:rsidRDefault="00AA1F34" w:rsidP="00AA1F34">
      <w:pPr>
        <w:numPr>
          <w:ilvl w:val="1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AA1F34">
        <w:rPr>
          <w:rFonts w:ascii="Century Gothic" w:hAnsi="Century Gothic"/>
          <w:sz w:val="20"/>
          <w:szCs w:val="20"/>
        </w:rPr>
        <w:t xml:space="preserve">Susciter ou renforcer le désir de découverte chez le visiteur </w:t>
      </w:r>
    </w:p>
    <w:p w14:paraId="075C86EE" w14:textId="77777777" w:rsidR="00AA1F34" w:rsidRPr="00AA1F34" w:rsidRDefault="00AA1F34" w:rsidP="00AA1F34">
      <w:pPr>
        <w:numPr>
          <w:ilvl w:val="1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AA1F34">
        <w:rPr>
          <w:rFonts w:ascii="Century Gothic" w:hAnsi="Century Gothic"/>
          <w:sz w:val="20"/>
          <w:szCs w:val="20"/>
        </w:rPr>
        <w:t xml:space="preserve">Faciliter le séjour et l’accès du visiteur aux produits composant de l’offre touristique locale </w:t>
      </w:r>
    </w:p>
    <w:p w14:paraId="03B10814" w14:textId="77777777" w:rsidR="00AA1F34" w:rsidRPr="00AA1F34" w:rsidRDefault="00AA1F34" w:rsidP="00AA1F34">
      <w:pPr>
        <w:numPr>
          <w:ilvl w:val="1"/>
          <w:numId w:val="17"/>
        </w:numPr>
        <w:jc w:val="both"/>
        <w:rPr>
          <w:rFonts w:ascii="Century Gothic" w:hAnsi="Century Gothic"/>
          <w:sz w:val="20"/>
          <w:szCs w:val="20"/>
        </w:rPr>
      </w:pPr>
      <w:r w:rsidRPr="00AA1F34">
        <w:rPr>
          <w:rFonts w:ascii="Century Gothic" w:hAnsi="Century Gothic"/>
          <w:sz w:val="20"/>
          <w:szCs w:val="20"/>
        </w:rPr>
        <w:t xml:space="preserve">Développer la consommation touristique sur le territoire </w:t>
      </w:r>
    </w:p>
    <w:p w14:paraId="5A45588C" w14:textId="77777777" w:rsidR="00AA1F34" w:rsidRDefault="00AA1F34" w:rsidP="00AA1F34">
      <w:pPr>
        <w:pStyle w:val="Paragraphedeliste"/>
        <w:numPr>
          <w:ilvl w:val="0"/>
          <w:numId w:val="18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 w:rsidRPr="00AA1F34">
        <w:rPr>
          <w:rFonts w:ascii="Century Gothic" w:hAnsi="Century Gothic"/>
          <w:sz w:val="20"/>
          <w:szCs w:val="20"/>
        </w:rPr>
        <w:t>Vendre les produits boutique, visites guidées et billetterie</w:t>
      </w:r>
      <w:r>
        <w:rPr>
          <w:rFonts w:ascii="Century Gothic" w:hAnsi="Century Gothic"/>
          <w:sz w:val="20"/>
          <w:szCs w:val="20"/>
        </w:rPr>
        <w:t> ;</w:t>
      </w:r>
    </w:p>
    <w:p w14:paraId="370613B3" w14:textId="161A5C20" w:rsidR="00AA1F34" w:rsidRPr="00AA1F34" w:rsidRDefault="00AA1F34" w:rsidP="00AA1F34">
      <w:pPr>
        <w:pStyle w:val="Paragraphedeliste"/>
        <w:numPr>
          <w:ilvl w:val="0"/>
          <w:numId w:val="18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Assurer le g</w:t>
      </w:r>
      <w:r w:rsidRPr="00AA1F34">
        <w:rPr>
          <w:rFonts w:ascii="Century Gothic" w:hAnsi="Century Gothic"/>
          <w:sz w:val="20"/>
          <w:szCs w:val="20"/>
        </w:rPr>
        <w:t>uidage de groupe</w:t>
      </w:r>
      <w:r>
        <w:rPr>
          <w:rFonts w:ascii="Century Gothic" w:hAnsi="Century Gothic"/>
          <w:sz w:val="20"/>
          <w:szCs w:val="20"/>
        </w:rPr>
        <w:t>s</w:t>
      </w:r>
      <w:r w:rsidRPr="00AA1F34">
        <w:rPr>
          <w:rFonts w:ascii="Century Gothic" w:hAnsi="Century Gothic"/>
          <w:sz w:val="20"/>
          <w:szCs w:val="20"/>
        </w:rPr>
        <w:t xml:space="preserve"> en français et en anglais/allemand</w:t>
      </w:r>
      <w:r>
        <w:rPr>
          <w:rFonts w:ascii="Century Gothic" w:hAnsi="Century Gothic"/>
          <w:sz w:val="20"/>
          <w:szCs w:val="20"/>
        </w:rPr>
        <w:t xml:space="preserve"> ou </w:t>
      </w:r>
      <w:r w:rsidRPr="00AA1F34">
        <w:rPr>
          <w:rFonts w:ascii="Century Gothic" w:hAnsi="Century Gothic"/>
          <w:sz w:val="20"/>
          <w:szCs w:val="20"/>
        </w:rPr>
        <w:t>néerlandais sur les visites guidées de la Destination</w:t>
      </w:r>
    </w:p>
    <w:p w14:paraId="571AB2A1" w14:textId="2014671A" w:rsidR="00AA1F34" w:rsidRDefault="00AA1F34" w:rsidP="00AA1F34">
      <w:pPr>
        <w:pStyle w:val="Paragraphedeliste"/>
        <w:numPr>
          <w:ilvl w:val="0"/>
          <w:numId w:val="18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 w:rsidRPr="00AA1F34">
        <w:rPr>
          <w:rFonts w:ascii="Century Gothic" w:hAnsi="Century Gothic"/>
          <w:sz w:val="20"/>
          <w:szCs w:val="20"/>
        </w:rPr>
        <w:t>Mettre en valeur l'information pour diffusion auprès du grand public (affichage, écran…)</w:t>
      </w:r>
      <w:r>
        <w:rPr>
          <w:rFonts w:ascii="Century Gothic" w:hAnsi="Century Gothic"/>
          <w:sz w:val="20"/>
          <w:szCs w:val="20"/>
        </w:rPr>
        <w:t xml:space="preserve"> et r</w:t>
      </w:r>
      <w:r w:rsidRPr="00AA1F34">
        <w:rPr>
          <w:rFonts w:ascii="Century Gothic" w:hAnsi="Century Gothic"/>
          <w:sz w:val="20"/>
          <w:szCs w:val="20"/>
        </w:rPr>
        <w:t>éapprovisionner les documentations, m</w:t>
      </w:r>
      <w:r w:rsidR="00231BDF">
        <w:rPr>
          <w:rFonts w:ascii="Century Gothic" w:hAnsi="Century Gothic"/>
          <w:sz w:val="20"/>
          <w:szCs w:val="20"/>
        </w:rPr>
        <w:t>ettre</w:t>
      </w:r>
      <w:r w:rsidRPr="00AA1F34">
        <w:rPr>
          <w:rFonts w:ascii="Century Gothic" w:hAnsi="Century Gothic"/>
          <w:sz w:val="20"/>
          <w:szCs w:val="20"/>
        </w:rPr>
        <w:t xml:space="preserve"> à jour de l’affichage</w:t>
      </w:r>
      <w:r>
        <w:rPr>
          <w:rFonts w:ascii="Century Gothic" w:hAnsi="Century Gothic"/>
          <w:sz w:val="20"/>
          <w:szCs w:val="20"/>
        </w:rPr>
        <w:t xml:space="preserve"> …</w:t>
      </w:r>
    </w:p>
    <w:p w14:paraId="61094555" w14:textId="423DD82E" w:rsidR="00AA1F34" w:rsidRDefault="00AA1F34" w:rsidP="00AA1F34">
      <w:pPr>
        <w:pStyle w:val="Paragraphedeliste"/>
        <w:numPr>
          <w:ilvl w:val="0"/>
          <w:numId w:val="18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 w:rsidRPr="00AA1F34">
        <w:rPr>
          <w:rFonts w:ascii="Century Gothic" w:hAnsi="Century Gothic"/>
          <w:sz w:val="20"/>
          <w:szCs w:val="20"/>
        </w:rPr>
        <w:t>Assurer la bonne tenue de l'espace accueil</w:t>
      </w:r>
    </w:p>
    <w:p w14:paraId="7497A807" w14:textId="1DCE6E01" w:rsidR="00AA1F34" w:rsidRDefault="00AA1F34" w:rsidP="00AA1F34">
      <w:pPr>
        <w:pStyle w:val="Paragraphedeliste"/>
        <w:numPr>
          <w:ilvl w:val="0"/>
          <w:numId w:val="18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 w:rsidRPr="00AA1F34">
        <w:rPr>
          <w:rFonts w:ascii="Century Gothic" w:hAnsi="Century Gothic"/>
          <w:sz w:val="20"/>
          <w:szCs w:val="20"/>
        </w:rPr>
        <w:t>Appliquer et promouvoir la démarche Qualité</w:t>
      </w:r>
    </w:p>
    <w:p w14:paraId="135ED90F" w14:textId="3941EE45" w:rsidR="008B76DE" w:rsidRPr="00AA1F34" w:rsidRDefault="008B76DE" w:rsidP="00AA1F34">
      <w:pPr>
        <w:pStyle w:val="Paragraphedeliste"/>
        <w:numPr>
          <w:ilvl w:val="0"/>
          <w:numId w:val="18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 w:rsidRPr="008B76DE">
        <w:rPr>
          <w:rFonts w:ascii="Century Gothic" w:hAnsi="Century Gothic"/>
          <w:sz w:val="20"/>
          <w:szCs w:val="20"/>
        </w:rPr>
        <w:t>Saisies des statistiques visiteurs, assurer la remontée des informations</w:t>
      </w:r>
    </w:p>
    <w:p w14:paraId="0C4FD94B" w14:textId="347222CC" w:rsidR="00AA1F34" w:rsidRPr="00AA1F34" w:rsidRDefault="00AA1F34" w:rsidP="00AA1F34">
      <w:pPr>
        <w:pStyle w:val="Paragraphedeliste"/>
        <w:numPr>
          <w:ilvl w:val="0"/>
          <w:numId w:val="18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 w:rsidRPr="00AA1F34">
        <w:rPr>
          <w:rFonts w:ascii="Century Gothic" w:hAnsi="Century Gothic"/>
          <w:sz w:val="20"/>
          <w:szCs w:val="20"/>
        </w:rPr>
        <w:lastRenderedPageBreak/>
        <w:t>Assist</w:t>
      </w:r>
      <w:r>
        <w:rPr>
          <w:rFonts w:ascii="Century Gothic" w:hAnsi="Century Gothic"/>
          <w:sz w:val="20"/>
          <w:szCs w:val="20"/>
        </w:rPr>
        <w:t>er</w:t>
      </w:r>
      <w:r w:rsidRPr="00AA1F34">
        <w:rPr>
          <w:rFonts w:ascii="Century Gothic" w:hAnsi="Century Gothic"/>
          <w:sz w:val="20"/>
          <w:szCs w:val="20"/>
        </w:rPr>
        <w:t xml:space="preserve"> sur la gestion de la boutique (logiciel boutique, affichage tarifs, stock, approvisionnement)</w:t>
      </w:r>
    </w:p>
    <w:p w14:paraId="3EA892B1" w14:textId="0977205C" w:rsidR="00627D34" w:rsidRPr="00163B91" w:rsidRDefault="00AA1F34" w:rsidP="00BB1131">
      <w:pPr>
        <w:pStyle w:val="Paragraphedeliste"/>
        <w:numPr>
          <w:ilvl w:val="0"/>
          <w:numId w:val="18"/>
        </w:numPr>
        <w:ind w:left="1134" w:hanging="425"/>
        <w:jc w:val="both"/>
        <w:rPr>
          <w:rFonts w:ascii="Century Gothic" w:hAnsi="Century Gothic"/>
          <w:sz w:val="20"/>
          <w:szCs w:val="20"/>
        </w:rPr>
      </w:pPr>
      <w:r w:rsidRPr="000C48D3">
        <w:rPr>
          <w:rFonts w:ascii="Century Gothic" w:hAnsi="Century Gothic"/>
          <w:sz w:val="20"/>
          <w:szCs w:val="20"/>
        </w:rPr>
        <w:t>Préparer les programmes d’animations (ex-programmes hebdomadaires)</w:t>
      </w:r>
      <w:r w:rsidRPr="00AA1F34">
        <w:rPr>
          <w:rFonts w:ascii="Century Gothic" w:hAnsi="Century Gothic"/>
          <w:sz w:val="20"/>
          <w:szCs w:val="20"/>
        </w:rPr>
        <w:t xml:space="preserve"> participer à la collecte de l’information touristique</w:t>
      </w:r>
    </w:p>
    <w:p w14:paraId="130BF80D" w14:textId="77777777" w:rsidR="00231BDF" w:rsidRDefault="00231BDF" w:rsidP="00BB1131">
      <w:pPr>
        <w:jc w:val="both"/>
        <w:rPr>
          <w:rFonts w:ascii="Century Gothic" w:hAnsi="Century Gothic"/>
          <w:sz w:val="20"/>
          <w:szCs w:val="20"/>
        </w:rPr>
      </w:pPr>
    </w:p>
    <w:p w14:paraId="191D6A74" w14:textId="15AFC457" w:rsidR="00AA1F34" w:rsidRDefault="00AA1F34" w:rsidP="00BB113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façon ponctuelle vous pourrez être amené</w:t>
      </w:r>
      <w:r w:rsidR="00FF114A">
        <w:rPr>
          <w:rFonts w:ascii="Century Gothic" w:hAnsi="Century Gothic"/>
          <w:sz w:val="20"/>
          <w:szCs w:val="20"/>
        </w:rPr>
        <w:t>(e)</w:t>
      </w:r>
      <w:r>
        <w:rPr>
          <w:rFonts w:ascii="Century Gothic" w:hAnsi="Century Gothic"/>
          <w:sz w:val="20"/>
          <w:szCs w:val="20"/>
        </w:rPr>
        <w:t xml:space="preserve"> à élaborer des </w:t>
      </w:r>
      <w:r w:rsidRPr="00AA1F34">
        <w:rPr>
          <w:rFonts w:ascii="Century Gothic" w:hAnsi="Century Gothic"/>
          <w:sz w:val="20"/>
          <w:szCs w:val="20"/>
        </w:rPr>
        <w:t>programmes thématiques</w:t>
      </w:r>
      <w:r>
        <w:rPr>
          <w:rFonts w:ascii="Century Gothic" w:hAnsi="Century Gothic"/>
          <w:sz w:val="20"/>
          <w:szCs w:val="20"/>
        </w:rPr>
        <w:t>.</w:t>
      </w:r>
    </w:p>
    <w:p w14:paraId="3B00FBEE" w14:textId="77777777" w:rsidR="00AA1F34" w:rsidRPr="00313309" w:rsidRDefault="00AA1F34" w:rsidP="00BB1131">
      <w:pPr>
        <w:jc w:val="both"/>
        <w:rPr>
          <w:rFonts w:ascii="Century Gothic" w:hAnsi="Century Gothic"/>
          <w:sz w:val="20"/>
          <w:szCs w:val="20"/>
        </w:rPr>
      </w:pPr>
    </w:p>
    <w:p w14:paraId="360CA40A" w14:textId="72095E18" w:rsidR="008307BA" w:rsidRPr="00163B91" w:rsidRDefault="00A01C0C" w:rsidP="00163B91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color w:val="000000"/>
          <w:sz w:val="20"/>
          <w:szCs w:val="20"/>
        </w:rPr>
        <w:t>DIPLÔME</w:t>
      </w:r>
      <w:r w:rsidR="00487473">
        <w:rPr>
          <w:rFonts w:ascii="Century Gothic" w:hAnsi="Century Gothic" w:cs="Arial"/>
          <w:b/>
          <w:color w:val="000000"/>
          <w:sz w:val="20"/>
          <w:szCs w:val="20"/>
        </w:rPr>
        <w:t>S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/ </w:t>
      </w:r>
      <w:r w:rsidR="007F1F11" w:rsidRPr="00F41134">
        <w:rPr>
          <w:rFonts w:ascii="Century Gothic" w:hAnsi="Century Gothic" w:cs="Arial"/>
          <w:b/>
          <w:color w:val="000000"/>
          <w:sz w:val="20"/>
          <w:szCs w:val="20"/>
        </w:rPr>
        <w:t>COMPETENCES REQUISES</w:t>
      </w:r>
    </w:p>
    <w:p w14:paraId="29B7F9A0" w14:textId="7BAA4925" w:rsidR="00C87FAD" w:rsidRDefault="000C6ACD" w:rsidP="000C6ACD">
      <w:pPr>
        <w:jc w:val="both"/>
        <w:rPr>
          <w:rFonts w:ascii="Century Gothic" w:hAnsi="Century Gothic"/>
          <w:sz w:val="20"/>
          <w:szCs w:val="20"/>
        </w:rPr>
      </w:pPr>
      <w:r w:rsidRPr="000C6ACD">
        <w:rPr>
          <w:rFonts w:ascii="Century Gothic" w:hAnsi="Century Gothic"/>
          <w:sz w:val="20"/>
          <w:szCs w:val="20"/>
        </w:rPr>
        <w:t>De niveau B</w:t>
      </w:r>
      <w:r w:rsidR="00536679" w:rsidRPr="000C6ACD">
        <w:rPr>
          <w:rFonts w:ascii="Century Gothic" w:hAnsi="Century Gothic"/>
          <w:sz w:val="20"/>
          <w:szCs w:val="20"/>
        </w:rPr>
        <w:t>ac</w:t>
      </w:r>
      <w:r w:rsidRPr="000C6ACD">
        <w:rPr>
          <w:rFonts w:ascii="Century Gothic" w:hAnsi="Century Gothic"/>
          <w:sz w:val="20"/>
          <w:szCs w:val="20"/>
        </w:rPr>
        <w:t xml:space="preserve"> + </w:t>
      </w:r>
      <w:r w:rsidR="002E0695">
        <w:rPr>
          <w:rFonts w:ascii="Century Gothic" w:hAnsi="Century Gothic"/>
          <w:sz w:val="20"/>
          <w:szCs w:val="20"/>
        </w:rPr>
        <w:t>3</w:t>
      </w:r>
      <w:r w:rsidRPr="000C6ACD">
        <w:rPr>
          <w:rFonts w:ascii="Century Gothic" w:hAnsi="Century Gothic"/>
          <w:sz w:val="20"/>
          <w:szCs w:val="20"/>
        </w:rPr>
        <w:t xml:space="preserve"> minimum</w:t>
      </w:r>
      <w:r w:rsidR="00FF114A">
        <w:rPr>
          <w:rFonts w:ascii="Century Gothic" w:hAnsi="Century Gothic"/>
          <w:sz w:val="20"/>
          <w:szCs w:val="20"/>
        </w:rPr>
        <w:t>,</w:t>
      </w:r>
      <w:r w:rsidR="00C87FAD">
        <w:rPr>
          <w:rFonts w:ascii="Century Gothic" w:hAnsi="Century Gothic"/>
          <w:sz w:val="20"/>
          <w:szCs w:val="20"/>
        </w:rPr>
        <w:t xml:space="preserve"> idéalement dans le domaine du tourisme </w:t>
      </w:r>
      <w:r w:rsidR="00C87FAD" w:rsidRPr="00726EB8">
        <w:rPr>
          <w:rFonts w:ascii="Century Gothic" w:hAnsi="Century Gothic"/>
          <w:sz w:val="20"/>
          <w:szCs w:val="20"/>
        </w:rPr>
        <w:t xml:space="preserve">ou du </w:t>
      </w:r>
      <w:r w:rsidR="00726EB8" w:rsidRPr="00726EB8">
        <w:rPr>
          <w:rFonts w:ascii="Century Gothic" w:hAnsi="Century Gothic"/>
          <w:sz w:val="20"/>
          <w:szCs w:val="20"/>
        </w:rPr>
        <w:t>développement et de la protection du patrimoine culturel, spécialité ou mention guide-conférencier</w:t>
      </w:r>
      <w:r w:rsidRPr="00726EB8">
        <w:rPr>
          <w:rFonts w:ascii="Century Gothic" w:hAnsi="Century Gothic"/>
          <w:sz w:val="20"/>
          <w:szCs w:val="20"/>
        </w:rPr>
        <w:t>,</w:t>
      </w:r>
      <w:r w:rsidRPr="000C6ACD">
        <w:rPr>
          <w:rFonts w:ascii="Century Gothic" w:hAnsi="Century Gothic"/>
          <w:sz w:val="20"/>
          <w:szCs w:val="20"/>
        </w:rPr>
        <w:t xml:space="preserve"> vous </w:t>
      </w:r>
      <w:r w:rsidR="00726EB8">
        <w:rPr>
          <w:rFonts w:ascii="Century Gothic" w:hAnsi="Century Gothic"/>
          <w:sz w:val="20"/>
          <w:szCs w:val="20"/>
        </w:rPr>
        <w:t>êtes titulaire de la</w:t>
      </w:r>
      <w:r w:rsidR="00C87FAD">
        <w:rPr>
          <w:rFonts w:ascii="Century Gothic" w:hAnsi="Century Gothic"/>
          <w:sz w:val="20"/>
          <w:szCs w:val="20"/>
        </w:rPr>
        <w:t xml:space="preserve"> carte de Guide conférencier et </w:t>
      </w:r>
      <w:r w:rsidR="00726EB8">
        <w:rPr>
          <w:rFonts w:ascii="Century Gothic" w:hAnsi="Century Gothic"/>
          <w:sz w:val="20"/>
          <w:szCs w:val="20"/>
        </w:rPr>
        <w:t xml:space="preserve">disposez </w:t>
      </w:r>
      <w:r w:rsidR="00C87FAD">
        <w:rPr>
          <w:rFonts w:ascii="Century Gothic" w:hAnsi="Century Gothic"/>
          <w:sz w:val="20"/>
          <w:szCs w:val="20"/>
        </w:rPr>
        <w:t>d’un e</w:t>
      </w:r>
      <w:r w:rsidR="00C87FAD" w:rsidRPr="00C87FAD">
        <w:rPr>
          <w:rFonts w:ascii="Century Gothic" w:hAnsi="Century Gothic"/>
          <w:sz w:val="20"/>
          <w:szCs w:val="20"/>
        </w:rPr>
        <w:t xml:space="preserve">xcellent sens relationnel, </w:t>
      </w:r>
      <w:r w:rsidR="00C87FAD">
        <w:rPr>
          <w:rFonts w:ascii="Century Gothic" w:hAnsi="Century Gothic"/>
          <w:sz w:val="20"/>
          <w:szCs w:val="20"/>
        </w:rPr>
        <w:t xml:space="preserve">d’une </w:t>
      </w:r>
      <w:r w:rsidR="00C87FAD" w:rsidRPr="00C87FAD">
        <w:rPr>
          <w:rFonts w:ascii="Century Gothic" w:hAnsi="Century Gothic"/>
          <w:sz w:val="20"/>
          <w:szCs w:val="20"/>
        </w:rPr>
        <w:t>bonne élocution et présentation adaptée aux métiers de l’accuei</w:t>
      </w:r>
      <w:r w:rsidR="00C87FAD">
        <w:rPr>
          <w:rFonts w:ascii="Century Gothic" w:hAnsi="Century Gothic"/>
          <w:sz w:val="20"/>
          <w:szCs w:val="20"/>
        </w:rPr>
        <w:t>l touristique.</w:t>
      </w:r>
    </w:p>
    <w:p w14:paraId="61521BFC" w14:textId="2CD96E1C" w:rsidR="00C87FAD" w:rsidRPr="00C87FAD" w:rsidRDefault="00C87FAD" w:rsidP="00C87FA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Votre parfaite maitrise des </w:t>
      </w:r>
      <w:r w:rsidRPr="00C87FAD">
        <w:rPr>
          <w:rFonts w:ascii="Century Gothic" w:hAnsi="Century Gothic"/>
          <w:sz w:val="20"/>
          <w:szCs w:val="20"/>
        </w:rPr>
        <w:t>langues étrangères (anglais</w:t>
      </w:r>
      <w:r>
        <w:rPr>
          <w:rFonts w:ascii="Century Gothic" w:hAnsi="Century Gothic"/>
          <w:sz w:val="20"/>
          <w:szCs w:val="20"/>
        </w:rPr>
        <w:t xml:space="preserve"> et</w:t>
      </w:r>
      <w:r w:rsidRPr="00C87FAD">
        <w:rPr>
          <w:rFonts w:ascii="Century Gothic" w:hAnsi="Century Gothic"/>
          <w:sz w:val="20"/>
          <w:szCs w:val="20"/>
        </w:rPr>
        <w:t xml:space="preserve"> allemand ou néerlandais)</w:t>
      </w:r>
      <w:r>
        <w:rPr>
          <w:rFonts w:ascii="Century Gothic" w:hAnsi="Century Gothic"/>
          <w:sz w:val="20"/>
          <w:szCs w:val="20"/>
        </w:rPr>
        <w:t xml:space="preserve"> vous permettra non seulement de renseigner les visiteurs dans les bureaux d’information touristiques mais également d’assurer avec aisance les visites guidées en langues étrangères.</w:t>
      </w:r>
    </w:p>
    <w:p w14:paraId="0A3885E5" w14:textId="240A464E" w:rsidR="00C87FAD" w:rsidRPr="00C87FAD" w:rsidRDefault="00C87FAD" w:rsidP="00C87FA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Sensible à la démarche qualité, vous connaissez les t</w:t>
      </w:r>
      <w:r w:rsidRPr="00C87FAD">
        <w:rPr>
          <w:rFonts w:ascii="Century Gothic" w:hAnsi="Century Gothic"/>
          <w:sz w:val="20"/>
          <w:szCs w:val="20"/>
        </w:rPr>
        <w:t xml:space="preserve">echniques d’accueil, de vente, de gestion de groupe </w:t>
      </w:r>
      <w:r>
        <w:rPr>
          <w:rFonts w:ascii="Century Gothic" w:hAnsi="Century Gothic"/>
          <w:sz w:val="20"/>
          <w:szCs w:val="20"/>
        </w:rPr>
        <w:t>et savez identifier l</w:t>
      </w:r>
      <w:r w:rsidRPr="00C87FAD">
        <w:rPr>
          <w:rFonts w:ascii="Century Gothic" w:hAnsi="Century Gothic"/>
          <w:sz w:val="20"/>
          <w:szCs w:val="20"/>
        </w:rPr>
        <w:t>es partenaires de l’Office de Tourisme</w:t>
      </w:r>
      <w:r>
        <w:rPr>
          <w:rFonts w:ascii="Century Gothic" w:hAnsi="Century Gothic"/>
          <w:sz w:val="20"/>
          <w:szCs w:val="20"/>
        </w:rPr>
        <w:t xml:space="preserve">. Vous maîtrisez les principaux logiciels bureautique (pack Microsoft Office) et la connaissance </w:t>
      </w:r>
      <w:r w:rsidRPr="00C87FAD">
        <w:rPr>
          <w:rFonts w:ascii="Century Gothic" w:hAnsi="Century Gothic"/>
          <w:sz w:val="20"/>
          <w:szCs w:val="20"/>
        </w:rPr>
        <w:t>Tourinsoft serait apprécié</w:t>
      </w:r>
      <w:r>
        <w:rPr>
          <w:rFonts w:ascii="Century Gothic" w:hAnsi="Century Gothic"/>
          <w:sz w:val="20"/>
          <w:szCs w:val="20"/>
        </w:rPr>
        <w:t>e</w:t>
      </w:r>
      <w:r w:rsidR="00487473">
        <w:rPr>
          <w:rFonts w:ascii="Century Gothic" w:hAnsi="Century Gothic"/>
          <w:sz w:val="20"/>
          <w:szCs w:val="20"/>
        </w:rPr>
        <w:t>.</w:t>
      </w:r>
    </w:p>
    <w:p w14:paraId="3CD5885C" w14:textId="6E6D223F" w:rsidR="00C87FAD" w:rsidRDefault="00C87FAD" w:rsidP="000C6ACD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Permis B exigé.</w:t>
      </w:r>
    </w:p>
    <w:p w14:paraId="460C1D48" w14:textId="59CC3E74" w:rsidR="00C87FAD" w:rsidRDefault="00C87FAD" w:rsidP="000C6ACD">
      <w:pPr>
        <w:jc w:val="both"/>
        <w:rPr>
          <w:rFonts w:ascii="Century Gothic" w:hAnsi="Century Gothic"/>
          <w:sz w:val="20"/>
          <w:szCs w:val="20"/>
        </w:rPr>
      </w:pPr>
    </w:p>
    <w:p w14:paraId="2D867F28" w14:textId="227B5F72" w:rsidR="00231519" w:rsidRDefault="00487473" w:rsidP="00487473">
      <w:pPr>
        <w:rPr>
          <w:rFonts w:ascii="Century Gothic" w:hAnsi="Century Gothic" w:cs="Arial"/>
          <w:b/>
          <w:color w:val="000000"/>
          <w:sz w:val="20"/>
          <w:szCs w:val="20"/>
        </w:rPr>
      </w:pPr>
      <w:r w:rsidRPr="00F41134">
        <w:rPr>
          <w:rFonts w:ascii="Century Gothic" w:hAnsi="Century Gothic" w:cs="Arial"/>
          <w:b/>
          <w:color w:val="000000"/>
          <w:sz w:val="20"/>
          <w:szCs w:val="20"/>
        </w:rPr>
        <w:t xml:space="preserve">QUALITÉS ATTENDUES </w:t>
      </w:r>
    </w:p>
    <w:p w14:paraId="652ABC0E" w14:textId="66C1B114" w:rsidR="00487473" w:rsidRDefault="00487473" w:rsidP="00487473">
      <w:pPr>
        <w:jc w:val="both"/>
        <w:rPr>
          <w:rFonts w:ascii="Century Gothic" w:hAnsi="Century Gothic"/>
          <w:sz w:val="20"/>
          <w:szCs w:val="20"/>
        </w:rPr>
      </w:pPr>
      <w:r w:rsidRPr="00907AB6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oté(e) d’une aisance relationnelle et d’un grand sens de la communication et du service public, vous êtes dynamique, à l’écoute et savez reformuler les demandes des visiteurs.</w:t>
      </w:r>
    </w:p>
    <w:p w14:paraId="4AB083D0" w14:textId="760B9F11" w:rsidR="00487473" w:rsidRDefault="00487473" w:rsidP="0048747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Vous disposez d’un esprit d’initiative et de synthèse</w:t>
      </w:r>
      <w:r w:rsidR="00231519">
        <w:rPr>
          <w:rFonts w:ascii="Century Gothic" w:hAnsi="Century Gothic"/>
          <w:sz w:val="20"/>
          <w:szCs w:val="20"/>
        </w:rPr>
        <w:t>, de qualité</w:t>
      </w:r>
      <w:r w:rsidR="00FF114A">
        <w:rPr>
          <w:rFonts w:ascii="Century Gothic" w:hAnsi="Century Gothic"/>
          <w:sz w:val="20"/>
          <w:szCs w:val="20"/>
        </w:rPr>
        <w:t>s</w:t>
      </w:r>
      <w:r w:rsidR="00231519">
        <w:rPr>
          <w:rFonts w:ascii="Century Gothic" w:hAnsi="Century Gothic"/>
          <w:sz w:val="20"/>
          <w:szCs w:val="20"/>
        </w:rPr>
        <w:t xml:space="preserve"> rédactionnelle</w:t>
      </w:r>
      <w:r w:rsidR="00FF114A">
        <w:rPr>
          <w:rFonts w:ascii="Century Gothic" w:hAnsi="Century Gothic"/>
          <w:sz w:val="20"/>
          <w:szCs w:val="20"/>
        </w:rPr>
        <w:t>s</w:t>
      </w:r>
      <w:r w:rsidR="00231519">
        <w:rPr>
          <w:rFonts w:ascii="Century Gothic" w:hAnsi="Century Gothic"/>
          <w:sz w:val="20"/>
          <w:szCs w:val="20"/>
        </w:rPr>
        <w:t xml:space="preserve"> et</w:t>
      </w:r>
      <w:r>
        <w:rPr>
          <w:rFonts w:ascii="Century Gothic" w:hAnsi="Century Gothic"/>
          <w:sz w:val="20"/>
          <w:szCs w:val="20"/>
        </w:rPr>
        <w:t xml:space="preserve"> faites preuve de rigueur.</w:t>
      </w:r>
    </w:p>
    <w:p w14:paraId="2620D763" w14:textId="1F018F55" w:rsidR="00487473" w:rsidRDefault="00487473" w:rsidP="0048747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Autonome, vous savez travailler en équipe et avez le sens </w:t>
      </w:r>
      <w:r w:rsidRPr="00C87FAD">
        <w:rPr>
          <w:rFonts w:ascii="Century Gothic" w:hAnsi="Century Gothic"/>
          <w:sz w:val="20"/>
          <w:szCs w:val="20"/>
        </w:rPr>
        <w:t>du projet partagé et d'une conduite collective</w:t>
      </w:r>
      <w:r w:rsidR="00A35CF0">
        <w:rPr>
          <w:rFonts w:ascii="Century Gothic" w:hAnsi="Century Gothic"/>
          <w:sz w:val="20"/>
          <w:szCs w:val="20"/>
        </w:rPr>
        <w:t>.</w:t>
      </w:r>
    </w:p>
    <w:p w14:paraId="38802B15" w14:textId="0B82EF03" w:rsidR="00C87FAD" w:rsidRPr="00313309" w:rsidRDefault="00487473" w:rsidP="008307BA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Vous faites preuve de ponctualité.</w:t>
      </w:r>
    </w:p>
    <w:p w14:paraId="20A34DED" w14:textId="77777777" w:rsidR="00DF3799" w:rsidRDefault="00DF3799" w:rsidP="00313309">
      <w:pPr>
        <w:jc w:val="both"/>
        <w:rPr>
          <w:rFonts w:ascii="Century Gothic" w:hAnsi="Century Gothic"/>
          <w:sz w:val="20"/>
          <w:szCs w:val="20"/>
        </w:rPr>
      </w:pPr>
    </w:p>
    <w:p w14:paraId="401D1CF5" w14:textId="39280BDC" w:rsidR="00313309" w:rsidRPr="00313309" w:rsidRDefault="00313309" w:rsidP="00313309">
      <w:pPr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SPECIFICITES</w:t>
      </w:r>
      <w:r w:rsidRPr="00313309">
        <w:rPr>
          <w:rFonts w:ascii="Century Gothic" w:hAnsi="Century Gothic"/>
          <w:b/>
          <w:bCs/>
          <w:sz w:val="20"/>
          <w:szCs w:val="20"/>
        </w:rPr>
        <w:t xml:space="preserve"> DU POSTE</w:t>
      </w:r>
    </w:p>
    <w:p w14:paraId="3749A1BA" w14:textId="09F2C85D" w:rsidR="00231519" w:rsidRPr="00231519" w:rsidRDefault="00231519" w:rsidP="003E5E3E">
      <w:pPr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231519">
        <w:rPr>
          <w:rFonts w:ascii="Century Gothic" w:hAnsi="Century Gothic"/>
          <w:sz w:val="20"/>
          <w:szCs w:val="20"/>
        </w:rPr>
        <w:t>Travail en intérieur</w:t>
      </w:r>
      <w:r w:rsidR="006C5823" w:rsidRPr="004825E9">
        <w:rPr>
          <w:rFonts w:ascii="Century Gothic" w:hAnsi="Century Gothic"/>
          <w:sz w:val="20"/>
          <w:szCs w:val="20"/>
        </w:rPr>
        <w:t xml:space="preserve"> (différents </w:t>
      </w:r>
      <w:r w:rsidR="006C5823" w:rsidRPr="00231519">
        <w:rPr>
          <w:rFonts w:ascii="Century Gothic" w:hAnsi="Century Gothic"/>
          <w:sz w:val="20"/>
          <w:szCs w:val="20"/>
        </w:rPr>
        <w:t>bureau</w:t>
      </w:r>
      <w:r w:rsidR="006C5823" w:rsidRPr="004825E9">
        <w:rPr>
          <w:rFonts w:ascii="Century Gothic" w:hAnsi="Century Gothic"/>
          <w:sz w:val="20"/>
          <w:szCs w:val="20"/>
        </w:rPr>
        <w:t>x</w:t>
      </w:r>
      <w:r w:rsidR="006C5823" w:rsidRPr="00231519">
        <w:rPr>
          <w:rFonts w:ascii="Century Gothic" w:hAnsi="Century Gothic"/>
          <w:sz w:val="20"/>
          <w:szCs w:val="20"/>
        </w:rPr>
        <w:t xml:space="preserve"> et guichet</w:t>
      </w:r>
      <w:r w:rsidR="006C5823" w:rsidRPr="004825E9">
        <w:rPr>
          <w:rFonts w:ascii="Century Gothic" w:hAnsi="Century Gothic"/>
          <w:sz w:val="20"/>
          <w:szCs w:val="20"/>
        </w:rPr>
        <w:t xml:space="preserve">s) et extérieur </w:t>
      </w:r>
      <w:r w:rsidR="004825E9">
        <w:rPr>
          <w:rFonts w:ascii="Century Gothic" w:hAnsi="Century Gothic"/>
          <w:sz w:val="20"/>
          <w:szCs w:val="20"/>
        </w:rPr>
        <w:t>(</w:t>
      </w:r>
      <w:r w:rsidR="00FF114A">
        <w:rPr>
          <w:rFonts w:ascii="Century Gothic" w:hAnsi="Century Gothic"/>
          <w:sz w:val="20"/>
          <w:szCs w:val="20"/>
        </w:rPr>
        <w:t xml:space="preserve">OT mobile et </w:t>
      </w:r>
      <w:r w:rsidRPr="00231519">
        <w:rPr>
          <w:rFonts w:ascii="Century Gothic" w:hAnsi="Century Gothic"/>
          <w:sz w:val="20"/>
          <w:szCs w:val="20"/>
        </w:rPr>
        <w:t>événements ponctuels</w:t>
      </w:r>
      <w:r w:rsidR="004825E9">
        <w:rPr>
          <w:rFonts w:ascii="Century Gothic" w:hAnsi="Century Gothic"/>
          <w:sz w:val="20"/>
          <w:szCs w:val="20"/>
        </w:rPr>
        <w:t>)</w:t>
      </w:r>
    </w:p>
    <w:p w14:paraId="01AAE9E0" w14:textId="77777777" w:rsidR="00231519" w:rsidRDefault="00231519" w:rsidP="00231519">
      <w:pPr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231519">
        <w:rPr>
          <w:rFonts w:ascii="Century Gothic" w:hAnsi="Century Gothic"/>
          <w:sz w:val="20"/>
          <w:szCs w:val="20"/>
        </w:rPr>
        <w:t>Temps de travail annualisé avec variations horaires liées à la saisonnalité, travail selon</w:t>
      </w:r>
      <w:r>
        <w:rPr>
          <w:rFonts w:ascii="Century Gothic" w:hAnsi="Century Gothic"/>
          <w:sz w:val="20"/>
          <w:szCs w:val="20"/>
        </w:rPr>
        <w:t xml:space="preserve"> </w:t>
      </w:r>
      <w:r w:rsidRPr="00231519">
        <w:rPr>
          <w:rFonts w:ascii="Century Gothic" w:hAnsi="Century Gothic"/>
          <w:sz w:val="20"/>
          <w:szCs w:val="20"/>
        </w:rPr>
        <w:t>planning y compris samedis, dimanches et jours fériés (par roulement)</w:t>
      </w:r>
    </w:p>
    <w:p w14:paraId="52CE232E" w14:textId="33709903" w:rsidR="00313309" w:rsidRPr="00231519" w:rsidRDefault="00231519" w:rsidP="00231519">
      <w:pPr>
        <w:numPr>
          <w:ilvl w:val="0"/>
          <w:numId w:val="22"/>
        </w:numPr>
        <w:jc w:val="both"/>
        <w:rPr>
          <w:rFonts w:ascii="Century Gothic" w:hAnsi="Century Gothic"/>
          <w:sz w:val="20"/>
          <w:szCs w:val="20"/>
        </w:rPr>
      </w:pPr>
      <w:r w:rsidRPr="00231519">
        <w:rPr>
          <w:rFonts w:ascii="Century Gothic" w:hAnsi="Century Gothic"/>
          <w:sz w:val="20"/>
          <w:szCs w:val="20"/>
        </w:rPr>
        <w:t>Variabilité des horaires et journées travaillés</w:t>
      </w:r>
    </w:p>
    <w:p w14:paraId="48F7F105" w14:textId="77777777" w:rsidR="00DF3799" w:rsidRPr="00F41134" w:rsidRDefault="00DF3799" w:rsidP="00313309">
      <w:pPr>
        <w:jc w:val="both"/>
        <w:rPr>
          <w:rFonts w:ascii="Century Gothic" w:hAnsi="Century Gothic"/>
          <w:sz w:val="20"/>
          <w:szCs w:val="20"/>
        </w:rPr>
      </w:pPr>
    </w:p>
    <w:p w14:paraId="5B0C8342" w14:textId="77777777" w:rsidR="00CA2300" w:rsidRDefault="00710547" w:rsidP="00313309">
      <w:pPr>
        <w:jc w:val="both"/>
        <w:rPr>
          <w:rFonts w:ascii="Century Gothic" w:hAnsi="Century Gothic" w:cs="Arial"/>
          <w:b/>
          <w:color w:val="000000"/>
          <w:sz w:val="20"/>
          <w:szCs w:val="20"/>
        </w:rPr>
      </w:pPr>
      <w:r w:rsidRPr="00F41134">
        <w:rPr>
          <w:rFonts w:ascii="Century Gothic" w:hAnsi="Century Gothic" w:cs="Arial"/>
          <w:b/>
          <w:color w:val="000000"/>
          <w:sz w:val="20"/>
          <w:szCs w:val="20"/>
        </w:rPr>
        <w:t>INFORMATIONS RELATIVES AU CADRE DE VIE</w:t>
      </w:r>
    </w:p>
    <w:p w14:paraId="0A1468E6" w14:textId="77777777" w:rsidR="00CA2300" w:rsidRDefault="00710547" w:rsidP="00313309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41134">
        <w:rPr>
          <w:rFonts w:ascii="Century Gothic" w:hAnsi="Century Gothic" w:cs="Arial"/>
          <w:color w:val="000000"/>
          <w:sz w:val="20"/>
          <w:szCs w:val="20"/>
        </w:rPr>
        <w:t>Cadre de vie agréable (</w:t>
      </w:r>
      <w:r w:rsidR="003B4635">
        <w:rPr>
          <w:rFonts w:ascii="Century Gothic" w:hAnsi="Century Gothic" w:cs="Arial"/>
          <w:color w:val="000000"/>
          <w:sz w:val="20"/>
          <w:szCs w:val="20"/>
        </w:rPr>
        <w:t xml:space="preserve">présence de communes stations classées de tourisme, patrimoine historique, proximité </w:t>
      </w:r>
      <w:r w:rsidR="00510368" w:rsidRPr="00F41134">
        <w:rPr>
          <w:rFonts w:ascii="Century Gothic" w:hAnsi="Century Gothic" w:cs="Arial"/>
          <w:color w:val="000000"/>
          <w:sz w:val="20"/>
          <w:szCs w:val="20"/>
        </w:rPr>
        <w:t>de la mer, de rivières, d’étangs, de forêts et de chemins de randonnées</w:t>
      </w:r>
      <w:r w:rsidRPr="00F41134">
        <w:rPr>
          <w:rFonts w:ascii="Century Gothic" w:hAnsi="Century Gothic" w:cs="Arial"/>
          <w:color w:val="000000"/>
          <w:sz w:val="20"/>
          <w:szCs w:val="20"/>
        </w:rPr>
        <w:t>).</w:t>
      </w:r>
    </w:p>
    <w:p w14:paraId="110F4CAC" w14:textId="77777777" w:rsidR="00510368" w:rsidRPr="00F41134" w:rsidRDefault="00510368" w:rsidP="00313309">
      <w:pPr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F41134">
        <w:rPr>
          <w:rFonts w:ascii="Century Gothic" w:hAnsi="Century Gothic" w:cs="Arial"/>
          <w:color w:val="000000"/>
          <w:sz w:val="20"/>
          <w:szCs w:val="20"/>
        </w:rPr>
        <w:t xml:space="preserve">Déploiement de la fibre </w:t>
      </w:r>
      <w:r w:rsidR="00CA2300">
        <w:rPr>
          <w:rFonts w:ascii="Century Gothic" w:hAnsi="Century Gothic" w:cs="Arial"/>
          <w:color w:val="000000"/>
          <w:sz w:val="20"/>
          <w:szCs w:val="20"/>
        </w:rPr>
        <w:t>déjà réalisé sur une partie du territoire.</w:t>
      </w:r>
    </w:p>
    <w:p w14:paraId="10D81013" w14:textId="77777777" w:rsidR="003904CF" w:rsidRDefault="003904CF" w:rsidP="00313309">
      <w:pPr>
        <w:jc w:val="both"/>
        <w:rPr>
          <w:rFonts w:ascii="Century Gothic" w:hAnsi="Century Gothic"/>
          <w:b/>
          <w:sz w:val="20"/>
          <w:szCs w:val="20"/>
        </w:rPr>
      </w:pPr>
    </w:p>
    <w:p w14:paraId="140F1B38" w14:textId="77777777" w:rsidR="00F41134" w:rsidRPr="00F41134" w:rsidRDefault="00F41134" w:rsidP="00313309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CONDITIONS DU RECRUTEMENT, DE L’EMPLOI ET DE REMUNERATION</w:t>
      </w:r>
    </w:p>
    <w:p w14:paraId="2294016C" w14:textId="4BF2675E" w:rsidR="00435CA9" w:rsidRDefault="00435CA9" w:rsidP="00313309">
      <w:pPr>
        <w:jc w:val="both"/>
        <w:rPr>
          <w:rFonts w:ascii="Century Gothic" w:hAnsi="Century Gothic"/>
          <w:sz w:val="20"/>
          <w:szCs w:val="20"/>
        </w:rPr>
      </w:pPr>
      <w:r w:rsidRPr="00F41134">
        <w:rPr>
          <w:rFonts w:ascii="Century Gothic" w:hAnsi="Century Gothic"/>
          <w:sz w:val="20"/>
          <w:szCs w:val="20"/>
        </w:rPr>
        <w:t xml:space="preserve">Poste à </w:t>
      </w:r>
      <w:r w:rsidR="00313309">
        <w:rPr>
          <w:rFonts w:ascii="Century Gothic" w:hAnsi="Century Gothic"/>
          <w:sz w:val="20"/>
          <w:szCs w:val="20"/>
        </w:rPr>
        <w:t>t</w:t>
      </w:r>
      <w:r w:rsidRPr="00F41134">
        <w:rPr>
          <w:rFonts w:ascii="Century Gothic" w:hAnsi="Century Gothic"/>
          <w:sz w:val="20"/>
          <w:szCs w:val="20"/>
        </w:rPr>
        <w:t xml:space="preserve">emps complet, recrutement </w:t>
      </w:r>
      <w:r w:rsidR="00510368" w:rsidRPr="00F41134">
        <w:rPr>
          <w:rFonts w:ascii="Century Gothic" w:hAnsi="Century Gothic"/>
          <w:sz w:val="20"/>
          <w:szCs w:val="20"/>
        </w:rPr>
        <w:t>dès que possible</w:t>
      </w:r>
      <w:r w:rsidR="009C5473">
        <w:rPr>
          <w:rFonts w:ascii="Century Gothic" w:hAnsi="Century Gothic"/>
          <w:sz w:val="20"/>
          <w:szCs w:val="20"/>
        </w:rPr>
        <w:t>.</w:t>
      </w:r>
    </w:p>
    <w:p w14:paraId="6BFDC6E8" w14:textId="77777777" w:rsidR="003904CF" w:rsidRPr="00F41134" w:rsidRDefault="003904CF" w:rsidP="00313309">
      <w:pPr>
        <w:jc w:val="both"/>
        <w:rPr>
          <w:rFonts w:ascii="Century Gothic" w:hAnsi="Century Gothic"/>
          <w:sz w:val="20"/>
          <w:szCs w:val="20"/>
        </w:rPr>
      </w:pPr>
    </w:p>
    <w:p w14:paraId="23074A0D" w14:textId="7C3493F9" w:rsidR="00435CA9" w:rsidRDefault="00435CA9" w:rsidP="00313309">
      <w:pPr>
        <w:jc w:val="both"/>
        <w:rPr>
          <w:rFonts w:ascii="Century Gothic" w:hAnsi="Century Gothic"/>
          <w:b/>
          <w:sz w:val="20"/>
          <w:szCs w:val="20"/>
        </w:rPr>
      </w:pPr>
      <w:r w:rsidRPr="008D7679">
        <w:rPr>
          <w:rFonts w:ascii="Century Gothic" w:hAnsi="Century Gothic"/>
          <w:b/>
          <w:sz w:val="20"/>
          <w:szCs w:val="20"/>
        </w:rPr>
        <w:t xml:space="preserve">Date limite des </w:t>
      </w:r>
      <w:r w:rsidRPr="00625B14">
        <w:rPr>
          <w:rFonts w:ascii="Century Gothic" w:hAnsi="Century Gothic"/>
          <w:b/>
          <w:sz w:val="20"/>
          <w:szCs w:val="20"/>
        </w:rPr>
        <w:t>candidatures </w:t>
      </w:r>
      <w:r w:rsidRPr="008F0529">
        <w:rPr>
          <w:rFonts w:ascii="Century Gothic" w:hAnsi="Century Gothic"/>
          <w:b/>
          <w:sz w:val="20"/>
          <w:szCs w:val="20"/>
        </w:rPr>
        <w:t xml:space="preserve">: </w:t>
      </w:r>
      <w:r w:rsidR="0084580B" w:rsidRPr="00AA1F34">
        <w:rPr>
          <w:rFonts w:ascii="Century Gothic" w:hAnsi="Century Gothic"/>
          <w:b/>
          <w:sz w:val="20"/>
          <w:szCs w:val="20"/>
          <w:highlight w:val="yellow"/>
        </w:rPr>
        <w:t>20/1</w:t>
      </w:r>
      <w:r w:rsidR="00C60C11">
        <w:rPr>
          <w:rFonts w:ascii="Century Gothic" w:hAnsi="Century Gothic"/>
          <w:b/>
          <w:sz w:val="20"/>
          <w:szCs w:val="20"/>
          <w:highlight w:val="yellow"/>
        </w:rPr>
        <w:t>2</w:t>
      </w:r>
      <w:r w:rsidR="0084580B" w:rsidRPr="00AA1F34">
        <w:rPr>
          <w:rFonts w:ascii="Century Gothic" w:hAnsi="Century Gothic"/>
          <w:b/>
          <w:sz w:val="20"/>
          <w:szCs w:val="20"/>
          <w:highlight w:val="yellow"/>
        </w:rPr>
        <w:t>/</w:t>
      </w:r>
      <w:r w:rsidR="00890B0E" w:rsidRPr="00AA1F34">
        <w:rPr>
          <w:rFonts w:ascii="Century Gothic" w:hAnsi="Century Gothic"/>
          <w:b/>
          <w:sz w:val="20"/>
          <w:szCs w:val="20"/>
          <w:highlight w:val="yellow"/>
        </w:rPr>
        <w:t>2020</w:t>
      </w:r>
    </w:p>
    <w:p w14:paraId="18B4B1EE" w14:textId="77777777" w:rsidR="002E0695" w:rsidRPr="002E0695" w:rsidRDefault="002E0695" w:rsidP="002E0695">
      <w:pPr>
        <w:jc w:val="both"/>
        <w:rPr>
          <w:rFonts w:ascii="Century Gothic" w:hAnsi="Century Gothic"/>
          <w:sz w:val="20"/>
          <w:szCs w:val="20"/>
        </w:rPr>
      </w:pPr>
      <w:r w:rsidRPr="002E0695">
        <w:rPr>
          <w:rFonts w:ascii="Century Gothic" w:hAnsi="Century Gothic"/>
          <w:sz w:val="20"/>
          <w:szCs w:val="20"/>
        </w:rPr>
        <w:t xml:space="preserve">Salaire à négocier en fonction du statut ou de la qualification et de l’expérience du candidat. </w:t>
      </w:r>
    </w:p>
    <w:p w14:paraId="013CE624" w14:textId="576B2E00" w:rsidR="00FE37B6" w:rsidRPr="00F41134" w:rsidRDefault="00FE37B6" w:rsidP="00313309">
      <w:pPr>
        <w:jc w:val="both"/>
        <w:rPr>
          <w:rFonts w:ascii="Century Gothic" w:hAnsi="Century Gothic"/>
          <w:sz w:val="20"/>
          <w:szCs w:val="20"/>
        </w:rPr>
      </w:pPr>
      <w:r w:rsidRPr="005E6584">
        <w:rPr>
          <w:rFonts w:ascii="Century Gothic" w:hAnsi="Century Gothic"/>
          <w:sz w:val="20"/>
          <w:szCs w:val="20"/>
        </w:rPr>
        <w:t>Avantages collectivité : Tickets restaurant, participation mutuelle et prévoyance, CNAS</w:t>
      </w:r>
    </w:p>
    <w:p w14:paraId="1855A535" w14:textId="77777777" w:rsidR="00435CA9" w:rsidRDefault="00435CA9" w:rsidP="00313309">
      <w:pPr>
        <w:jc w:val="both"/>
        <w:rPr>
          <w:rFonts w:ascii="Century Gothic" w:hAnsi="Century Gothic"/>
          <w:sz w:val="20"/>
          <w:szCs w:val="20"/>
        </w:rPr>
      </w:pPr>
    </w:p>
    <w:p w14:paraId="28AFA997" w14:textId="77777777" w:rsidR="008D7679" w:rsidRPr="008D7679" w:rsidRDefault="008D7679" w:rsidP="00313309">
      <w:pPr>
        <w:jc w:val="both"/>
        <w:rPr>
          <w:rFonts w:ascii="Century Gothic" w:hAnsi="Century Gothic"/>
          <w:b/>
          <w:sz w:val="20"/>
          <w:szCs w:val="20"/>
        </w:rPr>
      </w:pPr>
      <w:r w:rsidRPr="008D7679">
        <w:rPr>
          <w:rFonts w:ascii="Century Gothic" w:hAnsi="Century Gothic"/>
          <w:b/>
          <w:sz w:val="20"/>
          <w:szCs w:val="20"/>
        </w:rPr>
        <w:t xml:space="preserve">VOUS SOUHAITEZ REJOINDRE NOS EQUIPES : </w:t>
      </w:r>
    </w:p>
    <w:p w14:paraId="272F0E9F" w14:textId="7513579F" w:rsidR="000E6D25" w:rsidRPr="00F41134" w:rsidRDefault="00435CA9" w:rsidP="00313309">
      <w:pPr>
        <w:jc w:val="both"/>
        <w:rPr>
          <w:rFonts w:ascii="Century Gothic" w:hAnsi="Century Gothic"/>
          <w:sz w:val="20"/>
          <w:szCs w:val="20"/>
        </w:rPr>
      </w:pPr>
      <w:r w:rsidRPr="00F41134">
        <w:rPr>
          <w:rFonts w:ascii="Century Gothic" w:hAnsi="Century Gothic"/>
          <w:sz w:val="20"/>
          <w:szCs w:val="20"/>
        </w:rPr>
        <w:t>Merci d’adresser votre candidature (lettre de motivation</w:t>
      </w:r>
      <w:r w:rsidR="00246D40">
        <w:rPr>
          <w:rFonts w:ascii="Century Gothic" w:hAnsi="Century Gothic"/>
          <w:sz w:val="20"/>
          <w:szCs w:val="20"/>
        </w:rPr>
        <w:t xml:space="preserve"> et CV ; </w:t>
      </w:r>
      <w:r w:rsidR="008D7679">
        <w:rPr>
          <w:rFonts w:ascii="Century Gothic" w:hAnsi="Century Gothic"/>
          <w:sz w:val="20"/>
          <w:szCs w:val="20"/>
        </w:rPr>
        <w:t>copie des diplômes</w:t>
      </w:r>
      <w:r w:rsidR="00FF114A">
        <w:rPr>
          <w:rFonts w:ascii="Century Gothic" w:hAnsi="Century Gothic"/>
          <w:sz w:val="20"/>
          <w:szCs w:val="20"/>
        </w:rPr>
        <w:t> ; copie du dernier bulletin de paie et de celui de décembre 2019</w:t>
      </w:r>
      <w:r w:rsidRPr="00625B14">
        <w:rPr>
          <w:rFonts w:ascii="Century Gothic" w:hAnsi="Century Gothic"/>
          <w:sz w:val="20"/>
          <w:szCs w:val="20"/>
        </w:rPr>
        <w:t xml:space="preserve">) avant </w:t>
      </w:r>
      <w:r w:rsidRPr="008F0529">
        <w:rPr>
          <w:rFonts w:ascii="Century Gothic" w:hAnsi="Century Gothic"/>
          <w:sz w:val="20"/>
          <w:szCs w:val="20"/>
        </w:rPr>
        <w:t xml:space="preserve">le </w:t>
      </w:r>
      <w:r w:rsidR="0084580B" w:rsidRPr="00AA1F34">
        <w:rPr>
          <w:rFonts w:ascii="Century Gothic" w:hAnsi="Century Gothic"/>
          <w:sz w:val="20"/>
          <w:szCs w:val="20"/>
          <w:highlight w:val="yellow"/>
        </w:rPr>
        <w:t>20/1</w:t>
      </w:r>
      <w:r w:rsidR="00C60C11">
        <w:rPr>
          <w:rFonts w:ascii="Century Gothic" w:hAnsi="Century Gothic"/>
          <w:sz w:val="20"/>
          <w:szCs w:val="20"/>
          <w:highlight w:val="yellow"/>
        </w:rPr>
        <w:t>2</w:t>
      </w:r>
      <w:r w:rsidR="0084580B" w:rsidRPr="00AA1F34">
        <w:rPr>
          <w:rFonts w:ascii="Century Gothic" w:hAnsi="Century Gothic"/>
          <w:sz w:val="20"/>
          <w:szCs w:val="20"/>
          <w:highlight w:val="yellow"/>
        </w:rPr>
        <w:t>/</w:t>
      </w:r>
      <w:r w:rsidR="00F94694" w:rsidRPr="00AA1F34">
        <w:rPr>
          <w:rFonts w:ascii="Century Gothic" w:hAnsi="Century Gothic"/>
          <w:sz w:val="20"/>
          <w:szCs w:val="20"/>
          <w:highlight w:val="yellow"/>
        </w:rPr>
        <w:t>20</w:t>
      </w:r>
      <w:r w:rsidR="00FA6FAB" w:rsidRPr="00AA1F34">
        <w:rPr>
          <w:rFonts w:ascii="Century Gothic" w:hAnsi="Century Gothic"/>
          <w:sz w:val="20"/>
          <w:szCs w:val="20"/>
          <w:highlight w:val="yellow"/>
        </w:rPr>
        <w:t>20</w:t>
      </w:r>
      <w:r w:rsidRPr="008F0529">
        <w:rPr>
          <w:rFonts w:ascii="Century Gothic" w:hAnsi="Century Gothic"/>
          <w:sz w:val="20"/>
          <w:szCs w:val="20"/>
        </w:rPr>
        <w:t xml:space="preserve"> à</w:t>
      </w:r>
      <w:r w:rsidRPr="00625B14">
        <w:rPr>
          <w:rFonts w:ascii="Century Gothic" w:hAnsi="Century Gothic"/>
          <w:sz w:val="20"/>
          <w:szCs w:val="20"/>
        </w:rPr>
        <w:t xml:space="preserve"> </w:t>
      </w:r>
      <w:r w:rsidRPr="00F41134">
        <w:rPr>
          <w:rFonts w:ascii="Century Gothic" w:hAnsi="Century Gothic"/>
          <w:sz w:val="20"/>
          <w:szCs w:val="20"/>
        </w:rPr>
        <w:t>:</w:t>
      </w:r>
    </w:p>
    <w:p w14:paraId="6F5E04DF" w14:textId="77777777" w:rsidR="009C5473" w:rsidRDefault="009C5473" w:rsidP="00313309">
      <w:pPr>
        <w:pStyle w:val="contacts-pontault-combault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Monsieur le Président</w:t>
      </w:r>
    </w:p>
    <w:p w14:paraId="04EDC43E" w14:textId="218E136C" w:rsidR="008D7679" w:rsidRPr="00F41134" w:rsidRDefault="008D7679" w:rsidP="00313309">
      <w:pPr>
        <w:pStyle w:val="contacts-pontault-combault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41134">
        <w:rPr>
          <w:rFonts w:ascii="Century Gothic" w:hAnsi="Century Gothic"/>
          <w:sz w:val="20"/>
          <w:szCs w:val="20"/>
        </w:rPr>
        <w:t xml:space="preserve">Communauté de communes des Villes </w:t>
      </w:r>
      <w:r w:rsidR="00FA6FAB" w:rsidRPr="00F41134">
        <w:rPr>
          <w:rFonts w:ascii="Century Gothic" w:hAnsi="Century Gothic"/>
          <w:sz w:val="20"/>
          <w:szCs w:val="20"/>
        </w:rPr>
        <w:t>Sœurs</w:t>
      </w:r>
    </w:p>
    <w:p w14:paraId="308E4149" w14:textId="77777777" w:rsidR="00435CA9" w:rsidRPr="00F41134" w:rsidRDefault="00435CA9" w:rsidP="00313309">
      <w:pPr>
        <w:pStyle w:val="contacts-pontault-combault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41134">
        <w:rPr>
          <w:rFonts w:ascii="Century Gothic" w:hAnsi="Century Gothic"/>
          <w:sz w:val="20"/>
          <w:szCs w:val="20"/>
        </w:rPr>
        <w:t xml:space="preserve">Direction des ressources humaines </w:t>
      </w:r>
    </w:p>
    <w:p w14:paraId="5C6B614A" w14:textId="77777777" w:rsidR="00435CA9" w:rsidRPr="00F41134" w:rsidRDefault="00435CA9" w:rsidP="00313309">
      <w:pPr>
        <w:pStyle w:val="contacts-pontault-combault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41134">
        <w:rPr>
          <w:rFonts w:ascii="Century Gothic" w:hAnsi="Century Gothic"/>
          <w:sz w:val="20"/>
          <w:szCs w:val="20"/>
        </w:rPr>
        <w:t>12 avenue Jacques Anquetil</w:t>
      </w:r>
    </w:p>
    <w:p w14:paraId="1E803092" w14:textId="70766F69" w:rsidR="00435CA9" w:rsidRDefault="00435CA9" w:rsidP="00313309">
      <w:pPr>
        <w:pStyle w:val="contacts-pontault-combault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  <w:r w:rsidRPr="00F41134">
        <w:rPr>
          <w:rFonts w:ascii="Century Gothic" w:hAnsi="Century Gothic"/>
          <w:sz w:val="20"/>
          <w:szCs w:val="20"/>
        </w:rPr>
        <w:t>76260 Eu</w:t>
      </w:r>
    </w:p>
    <w:p w14:paraId="0A9CF7AC" w14:textId="77777777" w:rsidR="00313309" w:rsidRPr="00F41134" w:rsidRDefault="00313309" w:rsidP="00313309">
      <w:pPr>
        <w:pStyle w:val="contacts-pontault-combault"/>
        <w:spacing w:before="0" w:beforeAutospacing="0" w:after="0" w:afterAutospacing="0"/>
        <w:jc w:val="both"/>
        <w:rPr>
          <w:rFonts w:ascii="Century Gothic" w:hAnsi="Century Gothic"/>
          <w:sz w:val="20"/>
          <w:szCs w:val="20"/>
        </w:rPr>
      </w:pPr>
    </w:p>
    <w:p w14:paraId="02B4BFFA" w14:textId="095136B6" w:rsidR="006D63E0" w:rsidRPr="00BB1131" w:rsidRDefault="00F41134" w:rsidP="00313309">
      <w:pPr>
        <w:jc w:val="both"/>
        <w:rPr>
          <w:rFonts w:ascii="Century Gothic" w:hAnsi="Century Gothic"/>
          <w:color w:val="0000FF"/>
          <w:sz w:val="20"/>
          <w:szCs w:val="20"/>
          <w:u w:val="single"/>
        </w:rPr>
      </w:pPr>
      <w:r w:rsidRPr="00F41134">
        <w:rPr>
          <w:rFonts w:ascii="Century Gothic" w:hAnsi="Century Gothic"/>
          <w:sz w:val="20"/>
          <w:szCs w:val="20"/>
        </w:rPr>
        <w:t>Contact administratif</w:t>
      </w:r>
      <w:r w:rsidR="00246D40">
        <w:rPr>
          <w:rFonts w:ascii="Century Gothic" w:hAnsi="Century Gothic"/>
          <w:sz w:val="20"/>
          <w:szCs w:val="20"/>
        </w:rPr>
        <w:t> : Madame PLACZEK</w:t>
      </w:r>
      <w:r w:rsidR="00FA6FAB">
        <w:rPr>
          <w:rFonts w:ascii="Century Gothic" w:hAnsi="Century Gothic"/>
          <w:sz w:val="20"/>
          <w:szCs w:val="20"/>
        </w:rPr>
        <w:t xml:space="preserve"> ou Madame BORDREZ -</w:t>
      </w:r>
      <w:r w:rsidR="00246D40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FA6FAB" w:rsidRPr="00624E0E">
          <w:rPr>
            <w:rStyle w:val="Lienhypertexte"/>
            <w:rFonts w:ascii="Century Gothic" w:hAnsi="Century Gothic"/>
            <w:sz w:val="20"/>
            <w:szCs w:val="20"/>
          </w:rPr>
          <w:t>rh@villes-soeurs.fr</w:t>
        </w:r>
      </w:hyperlink>
      <w:r w:rsidR="00246D40">
        <w:rPr>
          <w:rFonts w:ascii="Century Gothic" w:hAnsi="Century Gothic"/>
          <w:sz w:val="20"/>
          <w:szCs w:val="20"/>
        </w:rPr>
        <w:t xml:space="preserve"> ou 02.27.28.07.40</w:t>
      </w:r>
      <w:r w:rsidR="00DF3799">
        <w:rPr>
          <w:rFonts w:ascii="Century Gothic" w:hAnsi="Century Gothic"/>
          <w:sz w:val="20"/>
          <w:szCs w:val="20"/>
        </w:rPr>
        <w:t xml:space="preserve"> ou 02.27.28.05.90</w:t>
      </w:r>
    </w:p>
    <w:sectPr w:rsidR="006D63E0" w:rsidRPr="00BB1131" w:rsidSect="000C62F9">
      <w:footerReference w:type="defaul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AC10" w14:textId="77777777" w:rsidR="00F41EB5" w:rsidRDefault="00F41EB5" w:rsidP="00534861">
      <w:r>
        <w:separator/>
      </w:r>
    </w:p>
  </w:endnote>
  <w:endnote w:type="continuationSeparator" w:id="0">
    <w:p w14:paraId="6EA7CC74" w14:textId="77777777" w:rsidR="00F41EB5" w:rsidRDefault="00F41EB5" w:rsidP="00534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5C07" w14:textId="77777777" w:rsidR="00534861" w:rsidRDefault="005348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FA2A0" w14:textId="77777777" w:rsidR="00F41EB5" w:rsidRDefault="00F41EB5" w:rsidP="00534861">
      <w:r>
        <w:separator/>
      </w:r>
    </w:p>
  </w:footnote>
  <w:footnote w:type="continuationSeparator" w:id="0">
    <w:p w14:paraId="223A0CB9" w14:textId="77777777" w:rsidR="00F41EB5" w:rsidRDefault="00F41EB5" w:rsidP="00534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77B540B"/>
    <w:multiLevelType w:val="hybridMultilevel"/>
    <w:tmpl w:val="970B2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9829F5"/>
    <w:multiLevelType w:val="hybridMultilevel"/>
    <w:tmpl w:val="253E448E"/>
    <w:lvl w:ilvl="0" w:tplc="54EA13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E683A"/>
    <w:multiLevelType w:val="hybridMultilevel"/>
    <w:tmpl w:val="C40CA38A"/>
    <w:lvl w:ilvl="0" w:tplc="11F89C4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B625E"/>
    <w:multiLevelType w:val="hybridMultilevel"/>
    <w:tmpl w:val="07209CA6"/>
    <w:lvl w:ilvl="0" w:tplc="CB948CE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85805"/>
    <w:multiLevelType w:val="hybridMultilevel"/>
    <w:tmpl w:val="EF8A3986"/>
    <w:lvl w:ilvl="0" w:tplc="D968E50E">
      <w:numFmt w:val="bullet"/>
      <w:lvlText w:val="-"/>
      <w:lvlJc w:val="left"/>
      <w:pPr>
        <w:ind w:left="1413" w:hanging="705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622D07"/>
    <w:multiLevelType w:val="hybridMultilevel"/>
    <w:tmpl w:val="3F56310C"/>
    <w:lvl w:ilvl="0" w:tplc="3FDC36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376B"/>
    <w:multiLevelType w:val="hybridMultilevel"/>
    <w:tmpl w:val="B2C2339E"/>
    <w:lvl w:ilvl="0" w:tplc="4C6A02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EBE7D"/>
    <w:multiLevelType w:val="hybridMultilevel"/>
    <w:tmpl w:val="621548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2A877BF"/>
    <w:multiLevelType w:val="hybridMultilevel"/>
    <w:tmpl w:val="3E023A3C"/>
    <w:lvl w:ilvl="0" w:tplc="3A3EB9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6A50"/>
    <w:multiLevelType w:val="hybridMultilevel"/>
    <w:tmpl w:val="4A82F030"/>
    <w:lvl w:ilvl="0" w:tplc="1A0699A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52D2F"/>
    <w:multiLevelType w:val="hybridMultilevel"/>
    <w:tmpl w:val="38683F1C"/>
    <w:lvl w:ilvl="0" w:tplc="A39AB5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363639"/>
        <w:w w:val="147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E3431"/>
    <w:multiLevelType w:val="hybridMultilevel"/>
    <w:tmpl w:val="9454C7A8"/>
    <w:lvl w:ilvl="0" w:tplc="65CCB8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03CD"/>
    <w:multiLevelType w:val="hybridMultilevel"/>
    <w:tmpl w:val="1ECCF424"/>
    <w:lvl w:ilvl="0" w:tplc="CB948CE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14216"/>
    <w:multiLevelType w:val="hybridMultilevel"/>
    <w:tmpl w:val="0FE8A280"/>
    <w:lvl w:ilvl="0" w:tplc="1F4E7B4C">
      <w:numFmt w:val="bullet"/>
      <w:lvlText w:val="•"/>
      <w:lvlJc w:val="left"/>
      <w:pPr>
        <w:ind w:left="1080" w:hanging="360"/>
      </w:pPr>
      <w:rPr>
        <w:rFonts w:ascii="Century Gothic" w:eastAsiaTheme="minorEastAsia" w:hAnsi="Century Gothic" w:cs="Verdana" w:hint="default"/>
      </w:rPr>
    </w:lvl>
    <w:lvl w:ilvl="1" w:tplc="040C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505F0D4D"/>
    <w:multiLevelType w:val="hybridMultilevel"/>
    <w:tmpl w:val="D020F09A"/>
    <w:lvl w:ilvl="0" w:tplc="39A0078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241EAE"/>
    <w:multiLevelType w:val="hybridMultilevel"/>
    <w:tmpl w:val="B7442BB6"/>
    <w:lvl w:ilvl="0" w:tplc="38CE9014">
      <w:start w:val="6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53C11"/>
    <w:multiLevelType w:val="multilevel"/>
    <w:tmpl w:val="214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C53F53"/>
    <w:multiLevelType w:val="hybridMultilevel"/>
    <w:tmpl w:val="9446C9C2"/>
    <w:lvl w:ilvl="0" w:tplc="CEAAFC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40580D"/>
    <w:multiLevelType w:val="hybridMultilevel"/>
    <w:tmpl w:val="531E1A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53423CA"/>
    <w:multiLevelType w:val="hybridMultilevel"/>
    <w:tmpl w:val="57BC36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BB3C58"/>
    <w:multiLevelType w:val="hybridMultilevel"/>
    <w:tmpl w:val="9A6A595A"/>
    <w:lvl w:ilvl="0" w:tplc="A39AB54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363639"/>
        <w:w w:val="147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2076F"/>
    <w:multiLevelType w:val="hybridMultilevel"/>
    <w:tmpl w:val="547691EC"/>
    <w:lvl w:ilvl="0" w:tplc="CB948CE2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7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19"/>
  </w:num>
  <w:num w:numId="9">
    <w:abstractNumId w:val="3"/>
  </w:num>
  <w:num w:numId="10">
    <w:abstractNumId w:val="21"/>
  </w:num>
  <w:num w:numId="11">
    <w:abstractNumId w:val="12"/>
  </w:num>
  <w:num w:numId="12">
    <w:abstractNumId w:val="14"/>
  </w:num>
  <w:num w:numId="13">
    <w:abstractNumId w:val="1"/>
  </w:num>
  <w:num w:numId="14">
    <w:abstractNumId w:val="8"/>
  </w:num>
  <w:num w:numId="15">
    <w:abstractNumId w:val="16"/>
  </w:num>
  <w:num w:numId="16">
    <w:abstractNumId w:val="7"/>
  </w:num>
  <w:num w:numId="17">
    <w:abstractNumId w:val="13"/>
  </w:num>
  <w:num w:numId="18">
    <w:abstractNumId w:val="18"/>
  </w:num>
  <w:num w:numId="19">
    <w:abstractNumId w:val="4"/>
  </w:num>
  <w:num w:numId="20">
    <w:abstractNumId w:val="0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A9"/>
    <w:rsid w:val="0000436B"/>
    <w:rsid w:val="000321F9"/>
    <w:rsid w:val="000802F9"/>
    <w:rsid w:val="000B21B6"/>
    <w:rsid w:val="000C62F9"/>
    <w:rsid w:val="000C6ACD"/>
    <w:rsid w:val="000E27B5"/>
    <w:rsid w:val="000E6D25"/>
    <w:rsid w:val="001014D8"/>
    <w:rsid w:val="00104047"/>
    <w:rsid w:val="001356F7"/>
    <w:rsid w:val="00143AF0"/>
    <w:rsid w:val="00163B91"/>
    <w:rsid w:val="00164047"/>
    <w:rsid w:val="00176366"/>
    <w:rsid w:val="001E2AA0"/>
    <w:rsid w:val="001F132E"/>
    <w:rsid w:val="00231519"/>
    <w:rsid w:val="00231BDF"/>
    <w:rsid w:val="00246D40"/>
    <w:rsid w:val="00262FB0"/>
    <w:rsid w:val="00267463"/>
    <w:rsid w:val="002808DD"/>
    <w:rsid w:val="00280A4B"/>
    <w:rsid w:val="00287361"/>
    <w:rsid w:val="002B5B15"/>
    <w:rsid w:val="002C0027"/>
    <w:rsid w:val="002C05BF"/>
    <w:rsid w:val="002E0695"/>
    <w:rsid w:val="0030143E"/>
    <w:rsid w:val="00313309"/>
    <w:rsid w:val="00341229"/>
    <w:rsid w:val="00362A1D"/>
    <w:rsid w:val="003869B4"/>
    <w:rsid w:val="003904CF"/>
    <w:rsid w:val="003B4635"/>
    <w:rsid w:val="003E4CFC"/>
    <w:rsid w:val="00435CA9"/>
    <w:rsid w:val="004569DA"/>
    <w:rsid w:val="004825E9"/>
    <w:rsid w:val="00487473"/>
    <w:rsid w:val="004A5747"/>
    <w:rsid w:val="004C6A7B"/>
    <w:rsid w:val="004F5F9E"/>
    <w:rsid w:val="00510368"/>
    <w:rsid w:val="00534861"/>
    <w:rsid w:val="00536679"/>
    <w:rsid w:val="005467C6"/>
    <w:rsid w:val="005B2373"/>
    <w:rsid w:val="005E37F6"/>
    <w:rsid w:val="005E6584"/>
    <w:rsid w:val="005F256F"/>
    <w:rsid w:val="00614A7C"/>
    <w:rsid w:val="006166DB"/>
    <w:rsid w:val="00620D90"/>
    <w:rsid w:val="00625B14"/>
    <w:rsid w:val="00626FA7"/>
    <w:rsid w:val="00627D34"/>
    <w:rsid w:val="00632750"/>
    <w:rsid w:val="00651618"/>
    <w:rsid w:val="00663CCF"/>
    <w:rsid w:val="0066425D"/>
    <w:rsid w:val="00674CE3"/>
    <w:rsid w:val="006A04A9"/>
    <w:rsid w:val="006C5823"/>
    <w:rsid w:val="006D63E0"/>
    <w:rsid w:val="00710547"/>
    <w:rsid w:val="00713C54"/>
    <w:rsid w:val="00717A38"/>
    <w:rsid w:val="00726EB8"/>
    <w:rsid w:val="0074268A"/>
    <w:rsid w:val="00767013"/>
    <w:rsid w:val="007B7C4B"/>
    <w:rsid w:val="007D4DC1"/>
    <w:rsid w:val="007F1F11"/>
    <w:rsid w:val="008307BA"/>
    <w:rsid w:val="0084580B"/>
    <w:rsid w:val="00870201"/>
    <w:rsid w:val="00881BEE"/>
    <w:rsid w:val="00890B0E"/>
    <w:rsid w:val="008B76DE"/>
    <w:rsid w:val="008D185C"/>
    <w:rsid w:val="008D7679"/>
    <w:rsid w:val="008F0529"/>
    <w:rsid w:val="00902948"/>
    <w:rsid w:val="00907AB6"/>
    <w:rsid w:val="009111A6"/>
    <w:rsid w:val="0093094F"/>
    <w:rsid w:val="009469C8"/>
    <w:rsid w:val="00970CB9"/>
    <w:rsid w:val="00996ADE"/>
    <w:rsid w:val="00996D4F"/>
    <w:rsid w:val="009A691E"/>
    <w:rsid w:val="009A7F6F"/>
    <w:rsid w:val="009C5473"/>
    <w:rsid w:val="00A01C0C"/>
    <w:rsid w:val="00A04D46"/>
    <w:rsid w:val="00A35CF0"/>
    <w:rsid w:val="00A45F38"/>
    <w:rsid w:val="00AA1F34"/>
    <w:rsid w:val="00AC7B89"/>
    <w:rsid w:val="00AD7855"/>
    <w:rsid w:val="00AE28AD"/>
    <w:rsid w:val="00B84784"/>
    <w:rsid w:val="00BB1131"/>
    <w:rsid w:val="00BE483F"/>
    <w:rsid w:val="00BF7E81"/>
    <w:rsid w:val="00C01A81"/>
    <w:rsid w:val="00C212C2"/>
    <w:rsid w:val="00C32507"/>
    <w:rsid w:val="00C60C11"/>
    <w:rsid w:val="00C665B3"/>
    <w:rsid w:val="00C87FAD"/>
    <w:rsid w:val="00CA2300"/>
    <w:rsid w:val="00CB2427"/>
    <w:rsid w:val="00CC3EB4"/>
    <w:rsid w:val="00D00F1A"/>
    <w:rsid w:val="00D24FFB"/>
    <w:rsid w:val="00D80200"/>
    <w:rsid w:val="00DA3E37"/>
    <w:rsid w:val="00DA7F15"/>
    <w:rsid w:val="00DC196A"/>
    <w:rsid w:val="00DE1182"/>
    <w:rsid w:val="00DF01DF"/>
    <w:rsid w:val="00DF3799"/>
    <w:rsid w:val="00E01759"/>
    <w:rsid w:val="00E13635"/>
    <w:rsid w:val="00E30BC4"/>
    <w:rsid w:val="00E85C11"/>
    <w:rsid w:val="00EB5C3B"/>
    <w:rsid w:val="00EC54C7"/>
    <w:rsid w:val="00F36B72"/>
    <w:rsid w:val="00F41134"/>
    <w:rsid w:val="00F41EB5"/>
    <w:rsid w:val="00F43507"/>
    <w:rsid w:val="00F709F9"/>
    <w:rsid w:val="00F94694"/>
    <w:rsid w:val="00FA6E91"/>
    <w:rsid w:val="00FA6FAB"/>
    <w:rsid w:val="00FC20C7"/>
    <w:rsid w:val="00FC5471"/>
    <w:rsid w:val="00FC5A21"/>
    <w:rsid w:val="00FD1E86"/>
    <w:rsid w:val="00FE37B6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CD7B"/>
  <w15:docId w15:val="{168C4432-612D-4ECF-80D5-30E30A7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ind w:right="-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CA9"/>
    <w:pPr>
      <w:ind w:right="0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35CA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5C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5CA9"/>
    <w:rPr>
      <w:rFonts w:ascii="Tahoma" w:hAnsi="Tahoma" w:cs="Tahoma"/>
      <w:sz w:val="16"/>
      <w:szCs w:val="16"/>
    </w:rPr>
  </w:style>
  <w:style w:type="paragraph" w:customStyle="1" w:styleId="contacts-pontault-combault">
    <w:name w:val="contacts-pontault-combault"/>
    <w:basedOn w:val="Normal"/>
    <w:rsid w:val="00435C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B5C3B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41134"/>
    <w:rPr>
      <w:color w:val="808080"/>
      <w:shd w:val="clear" w:color="auto" w:fill="E6E6E6"/>
    </w:rPr>
  </w:style>
  <w:style w:type="paragraph" w:customStyle="1" w:styleId="Default">
    <w:name w:val="Default"/>
    <w:rsid w:val="00A04D46"/>
    <w:pPr>
      <w:autoSpaceDE w:val="0"/>
      <w:autoSpaceDN w:val="0"/>
      <w:adjustRightInd w:val="0"/>
      <w:ind w:right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0C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48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861"/>
    <w:rPr>
      <w:rFonts w:ascii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5348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861"/>
    <w:rPr>
      <w:rFonts w:ascii="Calibri" w:hAnsi="Calibri"/>
    </w:rPr>
  </w:style>
  <w:style w:type="character" w:styleId="Marquedecommentaire">
    <w:name w:val="annotation reference"/>
    <w:basedOn w:val="Policepardfaut"/>
    <w:uiPriority w:val="99"/>
    <w:semiHidden/>
    <w:unhideWhenUsed/>
    <w:rsid w:val="00DF37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37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3799"/>
    <w:rPr>
      <w:rFonts w:ascii="Calibri" w:hAnsi="Calibr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37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3799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h@villes-soe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22CE-C81A-4BBC-9A6B-5723D7EF4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Aline Braud</cp:lastModifiedBy>
  <cp:revision>18</cp:revision>
  <cp:lastPrinted>2020-10-15T12:03:00Z</cp:lastPrinted>
  <dcterms:created xsi:type="dcterms:W3CDTF">2020-10-15T09:03:00Z</dcterms:created>
  <dcterms:modified xsi:type="dcterms:W3CDTF">2020-11-19T12:50:00Z</dcterms:modified>
</cp:coreProperties>
</file>